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3E56" w14:textId="77777777" w:rsidR="00E94E4F" w:rsidRPr="00CA3EA9" w:rsidRDefault="00E94E4F" w:rsidP="00E94E4F">
      <w:pPr>
        <w:pStyle w:val="Title"/>
        <w:rPr>
          <w:rFonts w:asciiTheme="minorHAnsi" w:hAnsiTheme="minorHAnsi" w:cs="Arial"/>
          <w:b/>
          <w:sz w:val="22"/>
          <w:szCs w:val="22"/>
        </w:rPr>
      </w:pPr>
      <w:r w:rsidRPr="00CA3EA9">
        <w:rPr>
          <w:rFonts w:asciiTheme="minorHAnsi" w:hAnsiTheme="minorHAnsi" w:cs="Arial"/>
          <w:b/>
          <w:sz w:val="22"/>
          <w:szCs w:val="22"/>
        </w:rPr>
        <w:t>JOB DESCRIPTION</w:t>
      </w:r>
    </w:p>
    <w:p w14:paraId="38CB5ECE" w14:textId="77777777" w:rsidR="00E94E4F" w:rsidRPr="00CA3EA9" w:rsidRDefault="00E94E4F" w:rsidP="00E94E4F">
      <w:pPr>
        <w:rPr>
          <w:rFonts w:asciiTheme="minorHAnsi" w:hAnsiTheme="minorHAnsi"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096"/>
      </w:tblGrid>
      <w:tr w:rsidR="00E94E4F" w:rsidRPr="00CA3EA9" w14:paraId="43271C93" w14:textId="77777777" w:rsidTr="009E5CEA">
        <w:trPr>
          <w:trHeight w:val="340"/>
        </w:trPr>
        <w:tc>
          <w:tcPr>
            <w:tcW w:w="2830" w:type="dxa"/>
            <w:shd w:val="clear" w:color="auto" w:fill="D9D9D9" w:themeFill="background1" w:themeFillShade="D9"/>
          </w:tcPr>
          <w:p w14:paraId="6D00DE86" w14:textId="77777777" w:rsidR="00E94E4F" w:rsidRPr="00CA3EA9" w:rsidRDefault="00E94E4F" w:rsidP="009E5CEA">
            <w:pPr>
              <w:rPr>
                <w:rFonts w:asciiTheme="minorHAnsi" w:eastAsiaTheme="minorHAnsi" w:hAnsiTheme="minorHAnsi" w:cstheme="minorBidi"/>
                <w:b/>
                <w:sz w:val="22"/>
                <w:szCs w:val="22"/>
                <w:lang w:eastAsia="en-US"/>
              </w:rPr>
            </w:pPr>
            <w:r w:rsidRPr="00CA3EA9">
              <w:rPr>
                <w:rFonts w:asciiTheme="minorHAnsi" w:eastAsiaTheme="minorHAnsi" w:hAnsiTheme="minorHAnsi" w:cstheme="minorBidi"/>
                <w:b/>
                <w:sz w:val="22"/>
                <w:szCs w:val="22"/>
                <w:lang w:eastAsia="en-US"/>
              </w:rPr>
              <w:t>Job Title:</w:t>
            </w:r>
          </w:p>
        </w:tc>
        <w:tc>
          <w:tcPr>
            <w:tcW w:w="6096" w:type="dxa"/>
          </w:tcPr>
          <w:p w14:paraId="5565A4C7" w14:textId="77777777" w:rsidR="00E94E4F" w:rsidRPr="00FF082A" w:rsidRDefault="00E94E4F" w:rsidP="009E5CEA">
            <w:pPr>
              <w:rPr>
                <w:rFonts w:asciiTheme="minorHAnsi" w:hAnsiTheme="minorHAnsi"/>
                <w:b/>
                <w:bCs/>
                <w:sz w:val="22"/>
                <w:szCs w:val="22"/>
              </w:rPr>
            </w:pPr>
            <w:r>
              <w:rPr>
                <w:rFonts w:asciiTheme="minorHAnsi" w:hAnsiTheme="minorHAnsi"/>
                <w:b/>
                <w:bCs/>
                <w:sz w:val="22"/>
                <w:szCs w:val="22"/>
              </w:rPr>
              <w:t xml:space="preserve">Male </w:t>
            </w:r>
            <w:r w:rsidRPr="00FF082A">
              <w:rPr>
                <w:rFonts w:asciiTheme="minorHAnsi" w:hAnsiTheme="minorHAnsi"/>
                <w:b/>
                <w:bCs/>
                <w:sz w:val="22"/>
                <w:szCs w:val="22"/>
              </w:rPr>
              <w:t>Children and Young Person Support Worker</w:t>
            </w:r>
          </w:p>
          <w:p w14:paraId="376F47ED" w14:textId="77777777" w:rsidR="00E94E4F" w:rsidRPr="00FF082A" w:rsidRDefault="00E94E4F" w:rsidP="009E5CEA">
            <w:pPr>
              <w:rPr>
                <w:rFonts w:asciiTheme="minorHAnsi" w:hAnsiTheme="minorHAnsi"/>
                <w:sz w:val="24"/>
                <w:szCs w:val="24"/>
              </w:rPr>
            </w:pPr>
            <w:r w:rsidRPr="00FF082A">
              <w:rPr>
                <w:rFonts w:asciiTheme="minorHAnsi" w:hAnsiTheme="minorHAnsi"/>
                <w:b/>
                <w:bCs/>
                <w:sz w:val="22"/>
                <w:szCs w:val="22"/>
              </w:rPr>
              <w:t>(Specialising in Therapeutic Resources and Therapies)</w:t>
            </w:r>
            <w:r w:rsidRPr="00FF6DC2">
              <w:rPr>
                <w:rFonts w:asciiTheme="minorHAnsi" w:hAnsiTheme="minorHAnsi"/>
                <w:sz w:val="24"/>
                <w:szCs w:val="24"/>
              </w:rPr>
              <w:t xml:space="preserve"> </w:t>
            </w:r>
          </w:p>
        </w:tc>
      </w:tr>
      <w:tr w:rsidR="00E94E4F" w:rsidRPr="00CA3EA9" w14:paraId="1B8CD6D5" w14:textId="77777777" w:rsidTr="009E5CEA">
        <w:trPr>
          <w:trHeight w:val="340"/>
        </w:trPr>
        <w:tc>
          <w:tcPr>
            <w:tcW w:w="2830" w:type="dxa"/>
            <w:shd w:val="clear" w:color="auto" w:fill="D9D9D9" w:themeFill="background1" w:themeFillShade="D9"/>
          </w:tcPr>
          <w:p w14:paraId="4E800633" w14:textId="77777777" w:rsidR="00E94E4F" w:rsidRPr="00CA3EA9" w:rsidRDefault="00E94E4F" w:rsidP="009E5CEA">
            <w:pPr>
              <w:rPr>
                <w:rFonts w:asciiTheme="minorHAnsi" w:eastAsiaTheme="minorHAnsi" w:hAnsiTheme="minorHAnsi" w:cstheme="minorBidi"/>
                <w:b/>
                <w:sz w:val="22"/>
                <w:szCs w:val="22"/>
                <w:lang w:eastAsia="en-US"/>
              </w:rPr>
            </w:pPr>
            <w:r w:rsidRPr="00CA3EA9">
              <w:rPr>
                <w:rFonts w:asciiTheme="minorHAnsi" w:eastAsiaTheme="minorHAnsi" w:hAnsiTheme="minorHAnsi" w:cstheme="minorBidi"/>
                <w:b/>
                <w:sz w:val="22"/>
                <w:szCs w:val="22"/>
                <w:lang w:eastAsia="en-US"/>
              </w:rPr>
              <w:t>Date:</w:t>
            </w:r>
          </w:p>
        </w:tc>
        <w:tc>
          <w:tcPr>
            <w:tcW w:w="6096" w:type="dxa"/>
          </w:tcPr>
          <w:p w14:paraId="207AA15B" w14:textId="77777777" w:rsidR="00E94E4F" w:rsidRPr="00F12434" w:rsidRDefault="00E94E4F" w:rsidP="009E5CEA">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Jan 2021</w:t>
            </w:r>
          </w:p>
        </w:tc>
      </w:tr>
      <w:tr w:rsidR="00E94E4F" w:rsidRPr="00CA3EA9" w14:paraId="3C392E33" w14:textId="77777777" w:rsidTr="009E5CEA">
        <w:trPr>
          <w:trHeight w:val="340"/>
        </w:trPr>
        <w:tc>
          <w:tcPr>
            <w:tcW w:w="2830" w:type="dxa"/>
            <w:shd w:val="clear" w:color="auto" w:fill="D9D9D9" w:themeFill="background1" w:themeFillShade="D9"/>
          </w:tcPr>
          <w:p w14:paraId="051A7AC1" w14:textId="77777777" w:rsidR="00E94E4F" w:rsidRPr="00CA3EA9" w:rsidRDefault="00E94E4F" w:rsidP="009E5CEA">
            <w:pPr>
              <w:rPr>
                <w:rFonts w:asciiTheme="minorHAnsi" w:eastAsiaTheme="minorHAnsi" w:hAnsiTheme="minorHAnsi" w:cstheme="minorBidi"/>
                <w:b/>
                <w:sz w:val="22"/>
                <w:szCs w:val="22"/>
                <w:lang w:eastAsia="en-US"/>
              </w:rPr>
            </w:pPr>
            <w:r w:rsidRPr="00CA3EA9">
              <w:rPr>
                <w:rFonts w:asciiTheme="minorHAnsi" w:eastAsiaTheme="minorHAnsi" w:hAnsiTheme="minorHAnsi" w:cstheme="minorBidi"/>
                <w:b/>
                <w:sz w:val="22"/>
                <w:szCs w:val="22"/>
                <w:lang w:eastAsia="en-US"/>
              </w:rPr>
              <w:t>Department:</w:t>
            </w:r>
          </w:p>
        </w:tc>
        <w:tc>
          <w:tcPr>
            <w:tcW w:w="6096" w:type="dxa"/>
          </w:tcPr>
          <w:p w14:paraId="63E3FBA1" w14:textId="77777777" w:rsidR="00E94E4F" w:rsidRPr="00F12434" w:rsidRDefault="00E94E4F" w:rsidP="009E5CEA">
            <w:pPr>
              <w:rPr>
                <w:rFonts w:asciiTheme="minorHAnsi" w:eastAsiaTheme="minorHAnsi" w:hAnsiTheme="minorHAnsi" w:cstheme="minorHAnsi"/>
                <w:b/>
                <w:bCs/>
                <w:sz w:val="22"/>
                <w:szCs w:val="22"/>
                <w:lang w:eastAsia="en-US"/>
              </w:rPr>
            </w:pPr>
            <w:r w:rsidRPr="00F12434">
              <w:rPr>
                <w:rFonts w:asciiTheme="minorHAnsi" w:hAnsiTheme="minorHAnsi" w:cstheme="minorHAnsi"/>
                <w:b/>
                <w:bCs/>
                <w:sz w:val="22"/>
                <w:szCs w:val="22"/>
              </w:rPr>
              <w:t>Support Services</w:t>
            </w:r>
          </w:p>
        </w:tc>
      </w:tr>
      <w:tr w:rsidR="00E94E4F" w:rsidRPr="00CA3EA9" w14:paraId="02310793" w14:textId="77777777" w:rsidTr="009E5CEA">
        <w:trPr>
          <w:trHeight w:val="340"/>
        </w:trPr>
        <w:tc>
          <w:tcPr>
            <w:tcW w:w="2830" w:type="dxa"/>
            <w:shd w:val="clear" w:color="auto" w:fill="D9D9D9" w:themeFill="background1" w:themeFillShade="D9"/>
          </w:tcPr>
          <w:p w14:paraId="78AE24C7" w14:textId="77777777" w:rsidR="00E94E4F" w:rsidRPr="00CA3EA9" w:rsidRDefault="00E94E4F" w:rsidP="009E5CEA">
            <w:pPr>
              <w:rPr>
                <w:rFonts w:asciiTheme="minorHAnsi" w:eastAsiaTheme="minorHAnsi" w:hAnsiTheme="minorHAnsi" w:cstheme="minorBidi"/>
                <w:b/>
                <w:sz w:val="22"/>
                <w:szCs w:val="22"/>
                <w:lang w:eastAsia="en-US"/>
              </w:rPr>
            </w:pPr>
            <w:r w:rsidRPr="00CA3EA9">
              <w:rPr>
                <w:rFonts w:asciiTheme="minorHAnsi" w:eastAsiaTheme="minorHAnsi" w:hAnsiTheme="minorHAnsi" w:cstheme="minorBidi"/>
                <w:b/>
                <w:sz w:val="22"/>
                <w:szCs w:val="22"/>
                <w:lang w:eastAsia="en-US"/>
              </w:rPr>
              <w:t>Line Manager:</w:t>
            </w:r>
          </w:p>
        </w:tc>
        <w:tc>
          <w:tcPr>
            <w:tcW w:w="6096" w:type="dxa"/>
          </w:tcPr>
          <w:p w14:paraId="4BC5E6B8" w14:textId="77777777" w:rsidR="00E94E4F" w:rsidRPr="00FF082A" w:rsidRDefault="00E94E4F" w:rsidP="009E5CEA">
            <w:pPr>
              <w:pStyle w:val="Heading5"/>
              <w:rPr>
                <w:rFonts w:asciiTheme="minorHAnsi" w:eastAsiaTheme="minorHAnsi" w:hAnsiTheme="minorHAnsi" w:cstheme="minorHAnsi"/>
                <w:bCs/>
                <w:szCs w:val="22"/>
                <w:lang w:eastAsia="en-US"/>
              </w:rPr>
            </w:pPr>
            <w:r>
              <w:rPr>
                <w:rFonts w:asciiTheme="minorHAnsi" w:hAnsiTheme="minorHAnsi"/>
                <w:bCs/>
                <w:szCs w:val="22"/>
              </w:rPr>
              <w:t>CYP Manager</w:t>
            </w:r>
          </w:p>
        </w:tc>
      </w:tr>
      <w:tr w:rsidR="00E94E4F" w:rsidRPr="00CA3EA9" w14:paraId="2E7DD2E6" w14:textId="77777777" w:rsidTr="009E5CEA">
        <w:trPr>
          <w:trHeight w:val="340"/>
        </w:trPr>
        <w:tc>
          <w:tcPr>
            <w:tcW w:w="2830" w:type="dxa"/>
            <w:shd w:val="clear" w:color="auto" w:fill="D9D9D9" w:themeFill="background1" w:themeFillShade="D9"/>
          </w:tcPr>
          <w:p w14:paraId="2DFC4701" w14:textId="77777777" w:rsidR="00E94E4F" w:rsidRPr="00CA3EA9" w:rsidRDefault="00E94E4F" w:rsidP="009E5CEA">
            <w:pPr>
              <w:rPr>
                <w:rFonts w:asciiTheme="minorHAnsi" w:eastAsiaTheme="minorHAnsi" w:hAnsiTheme="minorHAnsi" w:cstheme="minorBidi"/>
                <w:b/>
                <w:sz w:val="22"/>
                <w:szCs w:val="22"/>
                <w:lang w:eastAsia="en-US"/>
              </w:rPr>
            </w:pPr>
            <w:r w:rsidRPr="00CA3EA9">
              <w:rPr>
                <w:rFonts w:asciiTheme="minorHAnsi" w:eastAsiaTheme="minorHAnsi" w:hAnsiTheme="minorHAnsi" w:cstheme="minorBidi"/>
                <w:b/>
                <w:sz w:val="22"/>
                <w:szCs w:val="22"/>
                <w:lang w:eastAsia="en-US"/>
              </w:rPr>
              <w:t>Grade/Pay Scale</w:t>
            </w:r>
          </w:p>
        </w:tc>
        <w:tc>
          <w:tcPr>
            <w:tcW w:w="6096" w:type="dxa"/>
          </w:tcPr>
          <w:p w14:paraId="423CB879" w14:textId="77777777" w:rsidR="00E94E4F" w:rsidRPr="00F12434" w:rsidRDefault="00E94E4F" w:rsidP="009E5CEA">
            <w:pPr>
              <w:pStyle w:val="Heading5"/>
              <w:rPr>
                <w:rFonts w:asciiTheme="minorHAnsi" w:eastAsiaTheme="minorHAnsi" w:hAnsiTheme="minorHAnsi" w:cstheme="minorHAnsi"/>
                <w:bCs/>
                <w:szCs w:val="22"/>
                <w:lang w:eastAsia="en-US"/>
              </w:rPr>
            </w:pPr>
            <w:r>
              <w:rPr>
                <w:rFonts w:asciiTheme="minorHAnsi" w:eastAsiaTheme="minorHAnsi" w:hAnsiTheme="minorHAnsi" w:cstheme="minorHAnsi"/>
                <w:bCs/>
                <w:szCs w:val="22"/>
                <w:lang w:eastAsia="en-US"/>
              </w:rPr>
              <w:t>£15 per hour</w:t>
            </w:r>
          </w:p>
        </w:tc>
      </w:tr>
      <w:tr w:rsidR="00E94E4F" w:rsidRPr="00CA3EA9" w14:paraId="05A9FC28" w14:textId="77777777" w:rsidTr="009E5CEA">
        <w:trPr>
          <w:trHeight w:val="340"/>
        </w:trPr>
        <w:tc>
          <w:tcPr>
            <w:tcW w:w="2830" w:type="dxa"/>
            <w:shd w:val="clear" w:color="auto" w:fill="D9D9D9" w:themeFill="background1" w:themeFillShade="D9"/>
          </w:tcPr>
          <w:p w14:paraId="2C108C56" w14:textId="77777777" w:rsidR="00E94E4F" w:rsidRPr="00CA3EA9" w:rsidRDefault="00E94E4F" w:rsidP="009E5CEA">
            <w:pPr>
              <w:rPr>
                <w:rFonts w:asciiTheme="minorHAnsi" w:eastAsiaTheme="minorHAnsi" w:hAnsiTheme="minorHAnsi" w:cstheme="minorBidi"/>
                <w:b/>
                <w:sz w:val="22"/>
                <w:szCs w:val="22"/>
                <w:lang w:eastAsia="en-US"/>
              </w:rPr>
            </w:pPr>
            <w:r w:rsidRPr="00CA3EA9">
              <w:rPr>
                <w:rFonts w:asciiTheme="minorHAnsi" w:eastAsiaTheme="minorHAnsi" w:hAnsiTheme="minorHAnsi" w:cstheme="minorBidi"/>
                <w:b/>
                <w:sz w:val="22"/>
                <w:szCs w:val="22"/>
                <w:lang w:eastAsia="en-US"/>
              </w:rPr>
              <w:t>Location:</w:t>
            </w:r>
          </w:p>
        </w:tc>
        <w:tc>
          <w:tcPr>
            <w:tcW w:w="6096" w:type="dxa"/>
          </w:tcPr>
          <w:p w14:paraId="11E47D5C" w14:textId="77777777" w:rsidR="00E94E4F" w:rsidRPr="00F12434" w:rsidRDefault="00E94E4F" w:rsidP="009E5CEA">
            <w:pPr>
              <w:pStyle w:val="Heading5"/>
              <w:rPr>
                <w:rFonts w:asciiTheme="minorHAnsi" w:eastAsiaTheme="minorHAnsi" w:hAnsiTheme="minorHAnsi" w:cstheme="minorHAnsi"/>
                <w:bCs/>
                <w:szCs w:val="22"/>
                <w:lang w:eastAsia="en-US"/>
              </w:rPr>
            </w:pPr>
            <w:r w:rsidRPr="00F12434">
              <w:rPr>
                <w:rFonts w:asciiTheme="minorHAnsi" w:eastAsiaTheme="minorHAnsi" w:hAnsiTheme="minorHAnsi" w:cstheme="minorHAnsi"/>
                <w:bCs/>
                <w:szCs w:val="22"/>
                <w:lang w:eastAsia="en-US"/>
              </w:rPr>
              <w:t>The Haven Wolverhampton - Refuge</w:t>
            </w:r>
          </w:p>
        </w:tc>
      </w:tr>
      <w:tr w:rsidR="00E94E4F" w:rsidRPr="00CA3EA9" w14:paraId="46357550" w14:textId="77777777" w:rsidTr="009E5CEA">
        <w:trPr>
          <w:trHeight w:val="340"/>
        </w:trPr>
        <w:tc>
          <w:tcPr>
            <w:tcW w:w="2830" w:type="dxa"/>
            <w:shd w:val="clear" w:color="auto" w:fill="D9D9D9" w:themeFill="background1" w:themeFillShade="D9"/>
          </w:tcPr>
          <w:p w14:paraId="653B33D1" w14:textId="77777777" w:rsidR="00E94E4F" w:rsidRPr="00CA3EA9" w:rsidRDefault="00E94E4F" w:rsidP="009E5CEA">
            <w:pPr>
              <w:rPr>
                <w:rFonts w:asciiTheme="minorHAnsi" w:eastAsiaTheme="minorHAnsi" w:hAnsiTheme="minorHAnsi" w:cstheme="minorBidi"/>
                <w:b/>
                <w:sz w:val="22"/>
                <w:szCs w:val="22"/>
                <w:lang w:eastAsia="en-US"/>
              </w:rPr>
            </w:pPr>
            <w:r w:rsidRPr="00CA3EA9">
              <w:rPr>
                <w:rFonts w:asciiTheme="minorHAnsi" w:eastAsiaTheme="minorHAnsi" w:hAnsiTheme="minorHAnsi" w:cstheme="minorBidi"/>
                <w:b/>
                <w:sz w:val="22"/>
                <w:szCs w:val="22"/>
                <w:lang w:eastAsia="en-US"/>
              </w:rPr>
              <w:t>Status:</w:t>
            </w:r>
          </w:p>
        </w:tc>
        <w:tc>
          <w:tcPr>
            <w:tcW w:w="6096" w:type="dxa"/>
          </w:tcPr>
          <w:p w14:paraId="2B3FB5FD" w14:textId="77777777" w:rsidR="00E94E4F" w:rsidRPr="00F12434" w:rsidRDefault="00E94E4F" w:rsidP="009E5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eastAsiaTheme="minorHAnsi" w:hAnsiTheme="minorHAnsi" w:cstheme="minorHAnsi"/>
                <w:b/>
                <w:bCs/>
                <w:sz w:val="22"/>
                <w:szCs w:val="22"/>
                <w:lang w:eastAsia="en-US"/>
              </w:rPr>
            </w:pPr>
            <w:r>
              <w:rPr>
                <w:rFonts w:asciiTheme="minorHAnsi" w:hAnsiTheme="minorHAnsi" w:cstheme="minorHAnsi"/>
                <w:b/>
                <w:bCs/>
                <w:sz w:val="22"/>
                <w:szCs w:val="22"/>
              </w:rPr>
              <w:t>Sessional</w:t>
            </w:r>
          </w:p>
        </w:tc>
      </w:tr>
    </w:tbl>
    <w:p w14:paraId="0BE26611" w14:textId="77777777" w:rsidR="00E94E4F" w:rsidRPr="00CA3EA9" w:rsidRDefault="00E94E4F" w:rsidP="00E94E4F">
      <w:pPr>
        <w:jc w:val="both"/>
        <w:rPr>
          <w:rFonts w:asciiTheme="minorHAnsi" w:hAnsiTheme="minorHAnsi" w:cs="Arial"/>
          <w:b/>
          <w:i/>
          <w:sz w:val="22"/>
          <w:szCs w:val="22"/>
        </w:rPr>
      </w:pPr>
    </w:p>
    <w:p w14:paraId="07725227" w14:textId="77777777" w:rsidR="00E94E4F" w:rsidRPr="00CA3EA9" w:rsidRDefault="00E94E4F" w:rsidP="00E94E4F">
      <w:pPr>
        <w:pStyle w:val="Heading1"/>
        <w:rPr>
          <w:rFonts w:asciiTheme="minorHAnsi" w:hAnsiTheme="minorHAnsi" w:cs="Arial"/>
          <w:sz w:val="22"/>
          <w:szCs w:val="22"/>
          <w:u w:val="single"/>
        </w:rPr>
      </w:pPr>
      <w:r w:rsidRPr="00CA3EA9">
        <w:rPr>
          <w:rFonts w:asciiTheme="minorHAnsi" w:hAnsiTheme="minorHAnsi" w:cs="Arial"/>
          <w:sz w:val="22"/>
          <w:szCs w:val="22"/>
          <w:u w:val="single"/>
        </w:rPr>
        <w:t>Job Purpose</w:t>
      </w:r>
    </w:p>
    <w:tbl>
      <w:tblPr>
        <w:tblpPr w:leftFromText="180" w:rightFromText="180" w:vertAnchor="text" w:horzAnchor="margin" w:tblpY="134"/>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E94E4F" w:rsidRPr="00CA3EA9" w14:paraId="23AD3471" w14:textId="77777777" w:rsidTr="009E5CEA">
        <w:tc>
          <w:tcPr>
            <w:tcW w:w="8784" w:type="dxa"/>
            <w:shd w:val="clear" w:color="auto" w:fill="auto"/>
          </w:tcPr>
          <w:p w14:paraId="47C64995" w14:textId="77777777" w:rsidR="00E94E4F" w:rsidRDefault="00E94E4F" w:rsidP="009E5CEA">
            <w:pPr>
              <w:pStyle w:val="ListParagraph"/>
              <w:jc w:val="both"/>
              <w:rPr>
                <w:rFonts w:asciiTheme="minorHAnsi" w:hAnsiTheme="minorHAnsi" w:cs="Arial"/>
                <w:sz w:val="22"/>
                <w:szCs w:val="22"/>
                <w:lang w:eastAsia="en-US"/>
              </w:rPr>
            </w:pPr>
          </w:p>
          <w:p w14:paraId="1D01A170" w14:textId="77777777" w:rsidR="00E94E4F" w:rsidRPr="00FF082A" w:rsidRDefault="00E94E4F" w:rsidP="00E94E4F">
            <w:pPr>
              <w:pStyle w:val="ListParagraph"/>
              <w:numPr>
                <w:ilvl w:val="0"/>
                <w:numId w:val="5"/>
              </w:numPr>
              <w:jc w:val="both"/>
              <w:rPr>
                <w:rFonts w:asciiTheme="minorHAnsi" w:hAnsiTheme="minorHAnsi"/>
                <w:sz w:val="22"/>
                <w:szCs w:val="22"/>
              </w:rPr>
            </w:pPr>
            <w:r w:rsidRPr="00FF082A">
              <w:rPr>
                <w:rFonts w:asciiTheme="minorHAnsi" w:hAnsiTheme="minorHAnsi"/>
                <w:sz w:val="22"/>
                <w:szCs w:val="22"/>
              </w:rPr>
              <w:t xml:space="preserve">To deliver therapeutic interventions to support children and young people (CYP) aged up to 16 years, whose lives have been devastated by domestic </w:t>
            </w:r>
            <w:proofErr w:type="gramStart"/>
            <w:r w:rsidRPr="00FF082A">
              <w:rPr>
                <w:rFonts w:asciiTheme="minorHAnsi" w:hAnsiTheme="minorHAnsi"/>
                <w:sz w:val="22"/>
                <w:szCs w:val="22"/>
              </w:rPr>
              <w:t>violence</w:t>
            </w:r>
            <w:proofErr w:type="gramEnd"/>
            <w:r w:rsidRPr="00FF082A">
              <w:rPr>
                <w:rFonts w:asciiTheme="minorHAnsi" w:hAnsiTheme="minorHAnsi"/>
                <w:sz w:val="22"/>
                <w:szCs w:val="22"/>
              </w:rPr>
              <w:t xml:space="preserve"> </w:t>
            </w:r>
          </w:p>
          <w:p w14:paraId="629B0407" w14:textId="77777777" w:rsidR="00E94E4F" w:rsidRPr="00FF082A" w:rsidRDefault="00E94E4F" w:rsidP="009E5CEA">
            <w:pPr>
              <w:jc w:val="both"/>
              <w:rPr>
                <w:rFonts w:asciiTheme="minorHAnsi" w:hAnsiTheme="minorHAnsi"/>
                <w:sz w:val="22"/>
                <w:szCs w:val="22"/>
              </w:rPr>
            </w:pPr>
          </w:p>
          <w:p w14:paraId="6FF65F2D" w14:textId="77777777" w:rsidR="00E94E4F" w:rsidRPr="00FF082A" w:rsidRDefault="00E94E4F" w:rsidP="00E94E4F">
            <w:pPr>
              <w:pStyle w:val="ListParagraph"/>
              <w:numPr>
                <w:ilvl w:val="0"/>
                <w:numId w:val="5"/>
              </w:numPr>
              <w:jc w:val="both"/>
              <w:rPr>
                <w:rFonts w:asciiTheme="minorHAnsi" w:hAnsiTheme="minorHAnsi"/>
                <w:sz w:val="22"/>
                <w:szCs w:val="22"/>
              </w:rPr>
            </w:pPr>
            <w:r w:rsidRPr="00FF082A">
              <w:rPr>
                <w:rFonts w:asciiTheme="minorHAnsi" w:hAnsiTheme="minorHAnsi"/>
                <w:sz w:val="22"/>
                <w:szCs w:val="22"/>
              </w:rPr>
              <w:t>Work in line with The Haven Work Plan and Funder outcomes to ensure CYP experience improved emotional and behavioural wellbeing throughout the course of the project.</w:t>
            </w:r>
          </w:p>
          <w:p w14:paraId="59AE2AFF" w14:textId="77777777" w:rsidR="00E94E4F" w:rsidRPr="00FF082A" w:rsidRDefault="00E94E4F" w:rsidP="009E5CEA">
            <w:pPr>
              <w:jc w:val="both"/>
              <w:rPr>
                <w:rFonts w:asciiTheme="minorHAnsi" w:hAnsiTheme="minorHAnsi"/>
                <w:sz w:val="22"/>
                <w:szCs w:val="22"/>
              </w:rPr>
            </w:pPr>
          </w:p>
          <w:p w14:paraId="09B456FA" w14:textId="77777777" w:rsidR="00E94E4F" w:rsidRPr="00FF082A" w:rsidRDefault="00E94E4F" w:rsidP="00E94E4F">
            <w:pPr>
              <w:pStyle w:val="ListParagraph"/>
              <w:numPr>
                <w:ilvl w:val="0"/>
                <w:numId w:val="5"/>
              </w:numPr>
              <w:jc w:val="both"/>
              <w:rPr>
                <w:rFonts w:asciiTheme="minorHAnsi" w:hAnsiTheme="minorHAnsi"/>
                <w:sz w:val="22"/>
                <w:szCs w:val="22"/>
              </w:rPr>
            </w:pPr>
            <w:r w:rsidRPr="00FF082A">
              <w:rPr>
                <w:rFonts w:asciiTheme="minorHAnsi" w:hAnsiTheme="minorHAnsi"/>
                <w:sz w:val="22"/>
                <w:szCs w:val="22"/>
              </w:rPr>
              <w:t xml:space="preserve">Use monitoring tools and Individual Support Plans to measure the CYP journey and track differences made in line with project outcomes. </w:t>
            </w:r>
            <w:proofErr w:type="gramStart"/>
            <w:r w:rsidRPr="00FF082A">
              <w:rPr>
                <w:rFonts w:ascii="Calibri" w:hAnsi="Calibri"/>
                <w:sz w:val="22"/>
                <w:szCs w:val="22"/>
              </w:rPr>
              <w:t>Through the use of</w:t>
            </w:r>
            <w:proofErr w:type="gramEnd"/>
            <w:r w:rsidRPr="00FF082A">
              <w:rPr>
                <w:rFonts w:ascii="Calibri" w:hAnsi="Calibri"/>
                <w:sz w:val="22"/>
                <w:szCs w:val="22"/>
              </w:rPr>
              <w:t xml:space="preserve"> tools such as SUMO you will support CYP to cope with change and develop resilience.</w:t>
            </w:r>
          </w:p>
          <w:p w14:paraId="66795C3B" w14:textId="77777777" w:rsidR="00E94E4F" w:rsidRPr="00FF082A" w:rsidRDefault="00E94E4F" w:rsidP="009E5CEA">
            <w:pPr>
              <w:jc w:val="both"/>
              <w:rPr>
                <w:rFonts w:asciiTheme="minorHAnsi" w:hAnsiTheme="minorHAnsi"/>
                <w:sz w:val="22"/>
                <w:szCs w:val="22"/>
              </w:rPr>
            </w:pPr>
          </w:p>
          <w:p w14:paraId="58D4321A" w14:textId="77777777" w:rsidR="00E94E4F" w:rsidRPr="00951B98" w:rsidRDefault="00E94E4F" w:rsidP="00E94E4F">
            <w:pPr>
              <w:pStyle w:val="ListParagraph"/>
              <w:numPr>
                <w:ilvl w:val="0"/>
                <w:numId w:val="5"/>
              </w:numPr>
              <w:jc w:val="both"/>
              <w:rPr>
                <w:rFonts w:asciiTheme="minorHAnsi" w:hAnsiTheme="minorHAnsi"/>
                <w:sz w:val="22"/>
                <w:szCs w:val="22"/>
              </w:rPr>
            </w:pPr>
            <w:r w:rsidRPr="00FF082A">
              <w:rPr>
                <w:rFonts w:asciiTheme="minorHAnsi" w:hAnsiTheme="minorHAnsi"/>
                <w:sz w:val="22"/>
                <w:szCs w:val="22"/>
              </w:rPr>
              <w:t xml:space="preserve">Prioritise safeguarding of CYP, complete Early Help Assessments, manage risks, complete </w:t>
            </w:r>
            <w:proofErr w:type="gramStart"/>
            <w:r w:rsidRPr="00FF082A">
              <w:rPr>
                <w:rFonts w:asciiTheme="minorHAnsi" w:hAnsiTheme="minorHAnsi"/>
                <w:sz w:val="22"/>
                <w:szCs w:val="22"/>
              </w:rPr>
              <w:t>MARFs</w:t>
            </w:r>
            <w:proofErr w:type="gramEnd"/>
            <w:r w:rsidRPr="00FF082A">
              <w:rPr>
                <w:rFonts w:asciiTheme="minorHAnsi" w:hAnsiTheme="minorHAnsi"/>
                <w:sz w:val="22"/>
                <w:szCs w:val="22"/>
              </w:rPr>
              <w:t xml:space="preserve"> and contact MASH for additional support as required</w:t>
            </w:r>
            <w:r>
              <w:rPr>
                <w:rFonts w:asciiTheme="minorHAnsi" w:hAnsiTheme="minorHAnsi"/>
                <w:sz w:val="22"/>
                <w:szCs w:val="22"/>
              </w:rPr>
              <w:t>.</w:t>
            </w:r>
          </w:p>
          <w:p w14:paraId="5F92F426" w14:textId="77777777" w:rsidR="00E94E4F" w:rsidRPr="00CA3EA9" w:rsidRDefault="00E94E4F" w:rsidP="009E5CEA">
            <w:pPr>
              <w:rPr>
                <w:rFonts w:asciiTheme="minorHAnsi" w:hAnsiTheme="minorHAnsi" w:cs="Arial"/>
                <w:sz w:val="22"/>
                <w:szCs w:val="22"/>
              </w:rPr>
            </w:pPr>
          </w:p>
        </w:tc>
      </w:tr>
      <w:tr w:rsidR="00E94E4F" w:rsidRPr="00CA3EA9" w14:paraId="0BB13F6E" w14:textId="77777777" w:rsidTr="009E5CEA">
        <w:tc>
          <w:tcPr>
            <w:tcW w:w="8784" w:type="dxa"/>
            <w:shd w:val="clear" w:color="auto" w:fill="auto"/>
          </w:tcPr>
          <w:p w14:paraId="46C19656" w14:textId="77777777" w:rsidR="00E94E4F" w:rsidRPr="001305C0" w:rsidRDefault="00E94E4F" w:rsidP="009E5CEA">
            <w:pPr>
              <w:jc w:val="both"/>
              <w:rPr>
                <w:rFonts w:asciiTheme="minorHAnsi" w:hAnsiTheme="minorHAnsi" w:cs="Arial"/>
                <w:sz w:val="22"/>
                <w:szCs w:val="22"/>
                <w:lang w:eastAsia="en-US"/>
              </w:rPr>
            </w:pPr>
          </w:p>
        </w:tc>
      </w:tr>
      <w:tr w:rsidR="00E94E4F" w:rsidRPr="00CA3EA9" w14:paraId="56396F05" w14:textId="77777777" w:rsidTr="009E5CEA">
        <w:trPr>
          <w:trHeight w:val="80"/>
        </w:trPr>
        <w:tc>
          <w:tcPr>
            <w:tcW w:w="8784" w:type="dxa"/>
            <w:shd w:val="clear" w:color="auto" w:fill="auto"/>
          </w:tcPr>
          <w:p w14:paraId="29DB1ECD" w14:textId="77777777" w:rsidR="00E94E4F" w:rsidRPr="001305C0" w:rsidRDefault="00E94E4F" w:rsidP="009E5CEA">
            <w:pPr>
              <w:jc w:val="both"/>
              <w:rPr>
                <w:rFonts w:asciiTheme="minorHAnsi" w:hAnsiTheme="minorHAnsi" w:cs="Arial"/>
                <w:sz w:val="22"/>
                <w:szCs w:val="22"/>
                <w:lang w:eastAsia="en-US"/>
              </w:rPr>
            </w:pPr>
          </w:p>
        </w:tc>
      </w:tr>
    </w:tbl>
    <w:p w14:paraId="7464F6C5" w14:textId="77777777" w:rsidR="00E94E4F" w:rsidRPr="00CA3EA9" w:rsidRDefault="00E94E4F" w:rsidP="00E94E4F">
      <w:pPr>
        <w:rPr>
          <w:rFonts w:asciiTheme="minorHAnsi" w:hAnsiTheme="minorHAnsi" w:cs="Arial"/>
          <w:sz w:val="22"/>
          <w:szCs w:val="22"/>
        </w:rPr>
      </w:pPr>
    </w:p>
    <w:p w14:paraId="605BC93E" w14:textId="77777777" w:rsidR="00E94E4F" w:rsidRPr="00CA3EA9" w:rsidRDefault="00E94E4F" w:rsidP="00E94E4F">
      <w:pPr>
        <w:rPr>
          <w:rFonts w:asciiTheme="minorHAnsi" w:hAnsiTheme="minorHAnsi" w:cs="Arial"/>
          <w:sz w:val="22"/>
          <w:szCs w:val="22"/>
        </w:rPr>
      </w:pPr>
    </w:p>
    <w:p w14:paraId="3C443C18" w14:textId="77777777" w:rsidR="00E94E4F" w:rsidRPr="00CA3EA9" w:rsidRDefault="00E94E4F" w:rsidP="00E94E4F">
      <w:pPr>
        <w:pStyle w:val="Heading1"/>
        <w:rPr>
          <w:rFonts w:asciiTheme="minorHAnsi" w:hAnsiTheme="minorHAnsi" w:cs="Arial"/>
          <w:sz w:val="22"/>
          <w:szCs w:val="22"/>
          <w:u w:val="single"/>
        </w:rPr>
      </w:pPr>
      <w:r w:rsidRPr="00CA3EA9">
        <w:rPr>
          <w:rFonts w:asciiTheme="minorHAnsi" w:hAnsiTheme="minorHAnsi" w:cs="Arial"/>
          <w:sz w:val="22"/>
          <w:szCs w:val="22"/>
          <w:u w:val="single"/>
        </w:rPr>
        <w:t xml:space="preserve">Scope of Job – </w:t>
      </w:r>
      <w:r>
        <w:rPr>
          <w:rFonts w:asciiTheme="minorHAnsi" w:hAnsiTheme="minorHAnsi" w:cs="Arial"/>
          <w:sz w:val="22"/>
          <w:szCs w:val="22"/>
          <w:u w:val="single"/>
        </w:rPr>
        <w:t>M</w:t>
      </w:r>
      <w:r w:rsidRPr="00CA3EA9">
        <w:rPr>
          <w:rFonts w:asciiTheme="minorHAnsi" w:hAnsiTheme="minorHAnsi" w:cs="Arial"/>
          <w:sz w:val="22"/>
          <w:szCs w:val="22"/>
          <w:u w:val="single"/>
        </w:rPr>
        <w:t xml:space="preserve">ain </w:t>
      </w:r>
      <w:r>
        <w:rPr>
          <w:rFonts w:asciiTheme="minorHAnsi" w:hAnsiTheme="minorHAnsi" w:cs="Arial"/>
          <w:sz w:val="22"/>
          <w:szCs w:val="22"/>
          <w:u w:val="single"/>
        </w:rPr>
        <w:t>T</w:t>
      </w:r>
      <w:r w:rsidRPr="00CA3EA9">
        <w:rPr>
          <w:rFonts w:asciiTheme="minorHAnsi" w:hAnsiTheme="minorHAnsi" w:cs="Arial"/>
          <w:sz w:val="22"/>
          <w:szCs w:val="22"/>
          <w:u w:val="single"/>
        </w:rPr>
        <w:t xml:space="preserve">asks, </w:t>
      </w:r>
      <w:r>
        <w:rPr>
          <w:rFonts w:asciiTheme="minorHAnsi" w:hAnsiTheme="minorHAnsi" w:cs="Arial"/>
          <w:sz w:val="22"/>
          <w:szCs w:val="22"/>
          <w:u w:val="single"/>
        </w:rPr>
        <w:t>D</w:t>
      </w:r>
      <w:r w:rsidRPr="00CA3EA9">
        <w:rPr>
          <w:rFonts w:asciiTheme="minorHAnsi" w:hAnsiTheme="minorHAnsi" w:cs="Arial"/>
          <w:sz w:val="22"/>
          <w:szCs w:val="22"/>
          <w:u w:val="single"/>
        </w:rPr>
        <w:t xml:space="preserve">uties and </w:t>
      </w:r>
      <w:r>
        <w:rPr>
          <w:rFonts w:asciiTheme="minorHAnsi" w:hAnsiTheme="minorHAnsi" w:cs="Arial"/>
          <w:sz w:val="22"/>
          <w:szCs w:val="22"/>
          <w:u w:val="single"/>
        </w:rPr>
        <w:t>R</w:t>
      </w:r>
      <w:r w:rsidRPr="00CA3EA9">
        <w:rPr>
          <w:rFonts w:asciiTheme="minorHAnsi" w:hAnsiTheme="minorHAnsi" w:cs="Arial"/>
          <w:sz w:val="22"/>
          <w:szCs w:val="22"/>
          <w:u w:val="single"/>
        </w:rPr>
        <w:t>esponsibilities</w:t>
      </w:r>
    </w:p>
    <w:p w14:paraId="20C24621" w14:textId="77777777" w:rsidR="00E94E4F" w:rsidRPr="00CA3EA9" w:rsidRDefault="00E94E4F" w:rsidP="00E94E4F">
      <w:pPr>
        <w:rPr>
          <w:rFonts w:asciiTheme="minorHAnsi" w:hAnsiTheme="minorHAnsi" w:cs="Arial"/>
          <w:sz w:val="22"/>
          <w:szCs w:val="22"/>
        </w:rPr>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4"/>
      </w:tblGrid>
      <w:tr w:rsidR="00E94E4F" w:rsidRPr="00CA3EA9" w14:paraId="45B001B7" w14:textId="77777777" w:rsidTr="009E5CEA">
        <w:trPr>
          <w:trHeight w:val="1042"/>
        </w:trPr>
        <w:tc>
          <w:tcPr>
            <w:tcW w:w="8784" w:type="dxa"/>
          </w:tcPr>
          <w:p w14:paraId="5809188F"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To identify good quality therapeutic resources to support children’s emotional development and well-being during group sessions.</w:t>
            </w:r>
          </w:p>
          <w:p w14:paraId="7000051B"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Pr>
                <w:rFonts w:asciiTheme="minorHAnsi" w:hAnsiTheme="minorHAnsi"/>
                <w:sz w:val="24"/>
                <w:szCs w:val="24"/>
              </w:rPr>
              <w:t>Provide one to one</w:t>
            </w:r>
            <w:r w:rsidRPr="00FF6DC2">
              <w:rPr>
                <w:rFonts w:asciiTheme="minorHAnsi" w:hAnsiTheme="minorHAnsi"/>
                <w:sz w:val="24"/>
                <w:szCs w:val="24"/>
              </w:rPr>
              <w:t xml:space="preserve"> individual therapeutic sessions and group sessions as identified in </w:t>
            </w:r>
            <w:r>
              <w:rPr>
                <w:rFonts w:asciiTheme="minorHAnsi" w:hAnsiTheme="minorHAnsi"/>
                <w:sz w:val="24"/>
                <w:szCs w:val="24"/>
              </w:rPr>
              <w:t xml:space="preserve">The </w:t>
            </w:r>
            <w:r w:rsidRPr="00FF6DC2">
              <w:rPr>
                <w:rFonts w:asciiTheme="minorHAnsi" w:hAnsiTheme="minorHAnsi"/>
                <w:sz w:val="24"/>
                <w:szCs w:val="24"/>
              </w:rPr>
              <w:t>Haven</w:t>
            </w:r>
            <w:r>
              <w:rPr>
                <w:rFonts w:asciiTheme="minorHAnsi" w:hAnsiTheme="minorHAnsi"/>
                <w:sz w:val="24"/>
                <w:szCs w:val="24"/>
              </w:rPr>
              <w:t>’s Work plan and Child and Young Persons</w:t>
            </w:r>
            <w:r w:rsidRPr="00FF6DC2">
              <w:rPr>
                <w:rFonts w:asciiTheme="minorHAnsi" w:hAnsiTheme="minorHAnsi"/>
                <w:sz w:val="24"/>
                <w:szCs w:val="24"/>
              </w:rPr>
              <w:t xml:space="preserve"> </w:t>
            </w:r>
            <w:r>
              <w:rPr>
                <w:rFonts w:asciiTheme="minorHAnsi" w:hAnsiTheme="minorHAnsi"/>
                <w:sz w:val="24"/>
                <w:szCs w:val="24"/>
              </w:rPr>
              <w:t>I</w:t>
            </w:r>
            <w:r w:rsidRPr="00FF6DC2">
              <w:rPr>
                <w:rFonts w:asciiTheme="minorHAnsi" w:hAnsiTheme="minorHAnsi"/>
                <w:sz w:val="24"/>
                <w:szCs w:val="24"/>
              </w:rPr>
              <w:t xml:space="preserve">ndividual </w:t>
            </w:r>
            <w:r>
              <w:rPr>
                <w:rFonts w:asciiTheme="minorHAnsi" w:hAnsiTheme="minorHAnsi"/>
                <w:sz w:val="24"/>
                <w:szCs w:val="24"/>
              </w:rPr>
              <w:t>Support P</w:t>
            </w:r>
            <w:r w:rsidRPr="00FF6DC2">
              <w:rPr>
                <w:rFonts w:asciiTheme="minorHAnsi" w:hAnsiTheme="minorHAnsi"/>
                <w:sz w:val="24"/>
                <w:szCs w:val="24"/>
              </w:rPr>
              <w:t>lans.</w:t>
            </w:r>
          </w:p>
          <w:p w14:paraId="4BD0D0DF"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Work with external agencies to include (Health, Early Help Teams/strengthening families Hubs, Children Social Care, Schools, Education psychologist, Child an</w:t>
            </w:r>
            <w:r>
              <w:rPr>
                <w:rFonts w:asciiTheme="minorHAnsi" w:hAnsiTheme="minorHAnsi"/>
                <w:sz w:val="24"/>
                <w:szCs w:val="24"/>
              </w:rPr>
              <w:t>d Adult Mental Health ‘services,</w:t>
            </w:r>
            <w:r w:rsidRPr="00FF6DC2">
              <w:rPr>
                <w:rFonts w:asciiTheme="minorHAnsi" w:hAnsiTheme="minorHAnsi"/>
                <w:sz w:val="24"/>
                <w:szCs w:val="24"/>
              </w:rPr>
              <w:t xml:space="preserve"> Glasshouse College, Gazebo theatre etc</w:t>
            </w:r>
            <w:r>
              <w:rPr>
                <w:rFonts w:asciiTheme="minorHAnsi" w:hAnsiTheme="minorHAnsi"/>
                <w:sz w:val="24"/>
                <w:szCs w:val="24"/>
              </w:rPr>
              <w:t>)</w:t>
            </w:r>
            <w:r w:rsidRPr="00FF6DC2">
              <w:rPr>
                <w:rFonts w:asciiTheme="minorHAnsi" w:hAnsiTheme="minorHAnsi"/>
                <w:sz w:val="24"/>
                <w:szCs w:val="24"/>
              </w:rPr>
              <w:t>.</w:t>
            </w:r>
            <w:r>
              <w:rPr>
                <w:rFonts w:asciiTheme="minorHAnsi" w:hAnsiTheme="minorHAnsi"/>
                <w:sz w:val="24"/>
                <w:szCs w:val="24"/>
              </w:rPr>
              <w:t xml:space="preserve"> T</w:t>
            </w:r>
            <w:r w:rsidRPr="00FF6DC2">
              <w:rPr>
                <w:rFonts w:asciiTheme="minorHAnsi" w:hAnsiTheme="minorHAnsi"/>
                <w:sz w:val="24"/>
                <w:szCs w:val="24"/>
              </w:rPr>
              <w:t xml:space="preserve">o ensure </w:t>
            </w:r>
            <w:r>
              <w:rPr>
                <w:rFonts w:asciiTheme="minorHAnsi" w:hAnsiTheme="minorHAnsi"/>
                <w:sz w:val="24"/>
                <w:szCs w:val="24"/>
              </w:rPr>
              <w:t>Child and Young Person’s</w:t>
            </w:r>
            <w:r w:rsidRPr="00FF6DC2">
              <w:rPr>
                <w:rFonts w:asciiTheme="minorHAnsi" w:hAnsiTheme="minorHAnsi"/>
                <w:sz w:val="24"/>
                <w:szCs w:val="24"/>
              </w:rPr>
              <w:t xml:space="preserve"> overall well-being and individual development is of a high standard</w:t>
            </w:r>
            <w:r>
              <w:rPr>
                <w:rFonts w:asciiTheme="minorHAnsi" w:hAnsiTheme="minorHAnsi"/>
                <w:sz w:val="24"/>
                <w:szCs w:val="24"/>
              </w:rPr>
              <w:t>.</w:t>
            </w:r>
            <w:r w:rsidRPr="00FF6DC2">
              <w:rPr>
                <w:rFonts w:asciiTheme="minorHAnsi" w:hAnsiTheme="minorHAnsi"/>
                <w:sz w:val="24"/>
                <w:szCs w:val="24"/>
              </w:rPr>
              <w:t xml:space="preserve"> </w:t>
            </w:r>
          </w:p>
          <w:p w14:paraId="24E9E2CA"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Provide a wide range of therapeutic sessions and tailored interventions that is designed for various age groups withi</w:t>
            </w:r>
            <w:r>
              <w:rPr>
                <w:rFonts w:asciiTheme="minorHAnsi" w:hAnsiTheme="minorHAnsi"/>
                <w:sz w:val="24"/>
                <w:szCs w:val="24"/>
              </w:rPr>
              <w:t>n our refuge accommodation and T</w:t>
            </w:r>
            <w:r w:rsidRPr="00FF6DC2">
              <w:rPr>
                <w:rFonts w:asciiTheme="minorHAnsi" w:hAnsiTheme="minorHAnsi"/>
                <w:sz w:val="24"/>
                <w:szCs w:val="24"/>
              </w:rPr>
              <w:t>he Haven</w:t>
            </w:r>
            <w:r>
              <w:rPr>
                <w:rFonts w:asciiTheme="minorHAnsi" w:hAnsiTheme="minorHAnsi"/>
                <w:sz w:val="24"/>
                <w:szCs w:val="24"/>
              </w:rPr>
              <w:t>’s</w:t>
            </w:r>
            <w:r w:rsidRPr="00FF6DC2">
              <w:rPr>
                <w:rFonts w:asciiTheme="minorHAnsi" w:hAnsiTheme="minorHAnsi"/>
                <w:sz w:val="24"/>
                <w:szCs w:val="24"/>
              </w:rPr>
              <w:t xml:space="preserve"> Hub. </w:t>
            </w:r>
          </w:p>
          <w:p w14:paraId="3BAE28D0"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To maintain a safe, healthy and ch</w:t>
            </w:r>
            <w:r>
              <w:rPr>
                <w:rFonts w:asciiTheme="minorHAnsi" w:hAnsiTheme="minorHAnsi"/>
                <w:sz w:val="24"/>
                <w:szCs w:val="24"/>
              </w:rPr>
              <w:t>ild friendly environment for Children and Young People</w:t>
            </w:r>
            <w:r w:rsidRPr="00FF6DC2">
              <w:rPr>
                <w:rFonts w:asciiTheme="minorHAnsi" w:hAnsiTheme="minorHAnsi"/>
                <w:sz w:val="24"/>
                <w:szCs w:val="24"/>
              </w:rPr>
              <w:t xml:space="preserve"> within The Haven’s services.</w:t>
            </w:r>
          </w:p>
          <w:p w14:paraId="23608DB4"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lastRenderedPageBreak/>
              <w:t>Deliver wishes and feeling session in The Haven Hub</w:t>
            </w:r>
            <w:r>
              <w:rPr>
                <w:rFonts w:asciiTheme="minorHAnsi" w:hAnsiTheme="minorHAnsi"/>
                <w:sz w:val="24"/>
                <w:szCs w:val="24"/>
              </w:rPr>
              <w:t xml:space="preserve"> to meet the needs of Young People</w:t>
            </w:r>
            <w:r w:rsidRPr="00FF6DC2">
              <w:rPr>
                <w:rFonts w:asciiTheme="minorHAnsi" w:hAnsiTheme="minorHAnsi"/>
                <w:sz w:val="24"/>
                <w:szCs w:val="24"/>
              </w:rPr>
              <w:t xml:space="preserve"> referred from community or external services.</w:t>
            </w:r>
          </w:p>
          <w:p w14:paraId="4A28F992"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 xml:space="preserve">Set </w:t>
            </w:r>
            <w:r>
              <w:rPr>
                <w:rFonts w:asciiTheme="minorHAnsi" w:hAnsiTheme="minorHAnsi"/>
                <w:sz w:val="24"/>
                <w:szCs w:val="24"/>
              </w:rPr>
              <w:t>up Children and Young People</w:t>
            </w:r>
            <w:r w:rsidRPr="00FF6DC2">
              <w:rPr>
                <w:rFonts w:asciiTheme="minorHAnsi" w:hAnsiTheme="minorHAnsi"/>
                <w:sz w:val="24"/>
                <w:szCs w:val="24"/>
              </w:rPr>
              <w:t xml:space="preserve"> Focus group as a vehicle for </w:t>
            </w:r>
            <w:r>
              <w:rPr>
                <w:rFonts w:asciiTheme="minorHAnsi" w:hAnsiTheme="minorHAnsi"/>
                <w:sz w:val="24"/>
                <w:szCs w:val="24"/>
              </w:rPr>
              <w:t>Children and Young People</w:t>
            </w:r>
            <w:r w:rsidRPr="00FF6DC2">
              <w:rPr>
                <w:rFonts w:asciiTheme="minorHAnsi" w:hAnsiTheme="minorHAnsi"/>
                <w:sz w:val="24"/>
                <w:szCs w:val="24"/>
              </w:rPr>
              <w:t xml:space="preserve"> surviving domestic violence to become empowered and their voices </w:t>
            </w:r>
            <w:proofErr w:type="gramStart"/>
            <w:r w:rsidRPr="00FF6DC2">
              <w:rPr>
                <w:rFonts w:asciiTheme="minorHAnsi" w:hAnsiTheme="minorHAnsi"/>
                <w:sz w:val="24"/>
                <w:szCs w:val="24"/>
              </w:rPr>
              <w:t>heard</w:t>
            </w:r>
            <w:proofErr w:type="gramEnd"/>
          </w:p>
          <w:p w14:paraId="20FB454F"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Design basic therapeutic sessions for mom and child to learn together outside of planned therapeutic sessions.</w:t>
            </w:r>
          </w:p>
          <w:p w14:paraId="629EB76C"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 xml:space="preserve">Support with any concerns whether physical, emotional, </w:t>
            </w:r>
            <w:proofErr w:type="gramStart"/>
            <w:r w:rsidRPr="00FF6DC2">
              <w:rPr>
                <w:rFonts w:asciiTheme="minorHAnsi" w:hAnsiTheme="minorHAnsi"/>
                <w:sz w:val="24"/>
                <w:szCs w:val="24"/>
              </w:rPr>
              <w:t>educational</w:t>
            </w:r>
            <w:proofErr w:type="gramEnd"/>
            <w:r w:rsidRPr="00FF6DC2">
              <w:rPr>
                <w:rFonts w:asciiTheme="minorHAnsi" w:hAnsiTheme="minorHAnsi"/>
                <w:sz w:val="24"/>
                <w:szCs w:val="24"/>
              </w:rPr>
              <w:t xml:space="preserve"> or developmental that mom may have.</w:t>
            </w:r>
          </w:p>
          <w:p w14:paraId="7DEF8E43"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To attend relevant meetings as agreed with/requested by Line Manager.</w:t>
            </w:r>
          </w:p>
          <w:p w14:paraId="6A318CFC"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 xml:space="preserve">To </w:t>
            </w:r>
            <w:r>
              <w:rPr>
                <w:rFonts w:asciiTheme="minorHAnsi" w:hAnsiTheme="minorHAnsi"/>
                <w:sz w:val="24"/>
                <w:szCs w:val="24"/>
              </w:rPr>
              <w:t>maintain up to date case notes.</w:t>
            </w:r>
          </w:p>
          <w:p w14:paraId="09FA8813" w14:textId="77777777" w:rsidR="00E94E4F" w:rsidRPr="00FF6DC2"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To be committed to the principles of Equal Opportunities and anti-discriminatory practices and to work within a multicultural client group.</w:t>
            </w:r>
          </w:p>
          <w:p w14:paraId="6B430349" w14:textId="77777777" w:rsidR="00E94E4F" w:rsidRDefault="00E94E4F" w:rsidP="00E94E4F">
            <w:pPr>
              <w:pStyle w:val="ListParagraph"/>
              <w:numPr>
                <w:ilvl w:val="0"/>
                <w:numId w:val="3"/>
              </w:numPr>
              <w:ind w:left="720"/>
              <w:jc w:val="both"/>
              <w:rPr>
                <w:rFonts w:asciiTheme="minorHAnsi" w:hAnsiTheme="minorHAnsi"/>
                <w:sz w:val="24"/>
                <w:szCs w:val="24"/>
              </w:rPr>
            </w:pPr>
            <w:r w:rsidRPr="00FF6DC2">
              <w:rPr>
                <w:rFonts w:asciiTheme="minorHAnsi" w:hAnsiTheme="minorHAnsi"/>
                <w:sz w:val="24"/>
                <w:szCs w:val="24"/>
              </w:rPr>
              <w:t xml:space="preserve">To maintain confidentiality within the boundaries of existing policy, maintain confidentiality and adhere to </w:t>
            </w:r>
            <w:r>
              <w:rPr>
                <w:rFonts w:asciiTheme="minorHAnsi" w:hAnsiTheme="minorHAnsi"/>
                <w:sz w:val="24"/>
                <w:szCs w:val="24"/>
              </w:rPr>
              <w:t>GDPR guidelines</w:t>
            </w:r>
            <w:r w:rsidRPr="00FF6DC2">
              <w:rPr>
                <w:rFonts w:asciiTheme="minorHAnsi" w:hAnsiTheme="minorHAnsi"/>
                <w:sz w:val="24"/>
                <w:szCs w:val="24"/>
              </w:rPr>
              <w:t>.</w:t>
            </w:r>
          </w:p>
          <w:p w14:paraId="04E2052E" w14:textId="77777777" w:rsidR="00E94E4F" w:rsidRDefault="00E94E4F" w:rsidP="00E94E4F">
            <w:pPr>
              <w:pStyle w:val="ListParagraph"/>
              <w:numPr>
                <w:ilvl w:val="0"/>
                <w:numId w:val="3"/>
              </w:numPr>
              <w:ind w:left="720"/>
              <w:jc w:val="both"/>
              <w:rPr>
                <w:rFonts w:asciiTheme="minorHAnsi" w:hAnsiTheme="minorHAnsi"/>
                <w:sz w:val="24"/>
                <w:szCs w:val="24"/>
              </w:rPr>
            </w:pPr>
            <w:r>
              <w:rPr>
                <w:rFonts w:asciiTheme="minorHAnsi" w:hAnsiTheme="minorHAnsi"/>
                <w:sz w:val="24"/>
                <w:szCs w:val="24"/>
              </w:rPr>
              <w:t xml:space="preserve">Facilitating healthy male role model workshops and 1-2-1s with the boys within refuge. </w:t>
            </w:r>
          </w:p>
          <w:p w14:paraId="6DED5A59" w14:textId="77777777" w:rsidR="00E94E4F" w:rsidRPr="00FF082A" w:rsidRDefault="00E94E4F" w:rsidP="00E94E4F">
            <w:pPr>
              <w:pStyle w:val="ListParagraph"/>
              <w:numPr>
                <w:ilvl w:val="0"/>
                <w:numId w:val="3"/>
              </w:numPr>
              <w:ind w:left="720"/>
              <w:jc w:val="both"/>
              <w:rPr>
                <w:rFonts w:asciiTheme="minorHAnsi" w:hAnsiTheme="minorHAnsi"/>
                <w:sz w:val="24"/>
                <w:szCs w:val="24"/>
              </w:rPr>
            </w:pPr>
            <w:r>
              <w:rPr>
                <w:rFonts w:asciiTheme="minorHAnsi" w:hAnsiTheme="minorHAnsi"/>
                <w:sz w:val="24"/>
                <w:szCs w:val="24"/>
              </w:rPr>
              <w:t xml:space="preserve">Emotional awareness for boys experiencing distress. </w:t>
            </w:r>
          </w:p>
        </w:tc>
      </w:tr>
    </w:tbl>
    <w:p w14:paraId="0C3EAD37" w14:textId="77777777" w:rsidR="00E94E4F" w:rsidRPr="00CA3EA9" w:rsidRDefault="00E94E4F" w:rsidP="00E94E4F">
      <w:pPr>
        <w:rPr>
          <w:rFonts w:asciiTheme="minorHAnsi" w:hAnsiTheme="minorHAnsi" w:cs="Arial"/>
          <w:sz w:val="22"/>
          <w:szCs w:val="22"/>
        </w:rPr>
      </w:pPr>
    </w:p>
    <w:p w14:paraId="5B87C163" w14:textId="77777777" w:rsidR="00E94E4F" w:rsidRPr="00CA3EA9" w:rsidRDefault="00E94E4F" w:rsidP="00E94E4F">
      <w:pPr>
        <w:rPr>
          <w:rFonts w:asciiTheme="minorHAnsi" w:hAnsiTheme="minorHAnsi" w:cs="Arial"/>
          <w:sz w:val="22"/>
          <w:szCs w:val="22"/>
        </w:rPr>
      </w:pPr>
    </w:p>
    <w:p w14:paraId="0212EBD4" w14:textId="77777777" w:rsidR="00E94E4F" w:rsidRPr="00CA3EA9" w:rsidRDefault="00E94E4F" w:rsidP="00E94E4F">
      <w:pPr>
        <w:pStyle w:val="Heading1"/>
        <w:rPr>
          <w:rFonts w:asciiTheme="minorHAnsi" w:hAnsiTheme="minorHAnsi" w:cs="Arial"/>
          <w:sz w:val="22"/>
          <w:szCs w:val="22"/>
          <w:u w:val="single"/>
        </w:rPr>
      </w:pPr>
      <w:r w:rsidRPr="00CA3EA9">
        <w:rPr>
          <w:rFonts w:asciiTheme="minorHAnsi" w:hAnsiTheme="minorHAnsi" w:cs="Arial"/>
          <w:sz w:val="22"/>
          <w:szCs w:val="22"/>
          <w:u w:val="single"/>
        </w:rPr>
        <w:t xml:space="preserve">General </w:t>
      </w:r>
      <w:r>
        <w:rPr>
          <w:rFonts w:asciiTheme="minorHAnsi" w:hAnsiTheme="minorHAnsi" w:cs="Arial"/>
          <w:sz w:val="22"/>
          <w:szCs w:val="22"/>
          <w:u w:val="single"/>
        </w:rPr>
        <w:t>D</w:t>
      </w:r>
      <w:r w:rsidRPr="00CA3EA9">
        <w:rPr>
          <w:rFonts w:asciiTheme="minorHAnsi" w:hAnsiTheme="minorHAnsi" w:cs="Arial"/>
          <w:sz w:val="22"/>
          <w:szCs w:val="22"/>
          <w:u w:val="single"/>
        </w:rPr>
        <w:t xml:space="preserve">uties and </w:t>
      </w:r>
      <w:r>
        <w:rPr>
          <w:rFonts w:asciiTheme="minorHAnsi" w:hAnsiTheme="minorHAnsi" w:cs="Arial"/>
          <w:sz w:val="22"/>
          <w:szCs w:val="22"/>
          <w:u w:val="single"/>
        </w:rPr>
        <w:t>R</w:t>
      </w:r>
      <w:r w:rsidRPr="00CA3EA9">
        <w:rPr>
          <w:rFonts w:asciiTheme="minorHAnsi" w:hAnsiTheme="minorHAnsi" w:cs="Arial"/>
          <w:sz w:val="22"/>
          <w:szCs w:val="22"/>
          <w:u w:val="single"/>
        </w:rPr>
        <w:t>esponsibilities</w:t>
      </w:r>
    </w:p>
    <w:p w14:paraId="2AEDD6F8" w14:textId="77777777" w:rsidR="00E94E4F" w:rsidRPr="00CA3EA9" w:rsidRDefault="00E94E4F" w:rsidP="00E94E4F">
      <w:pPr>
        <w:rPr>
          <w:rFonts w:asciiTheme="minorHAnsi" w:hAnsiTheme="minorHAnsi" w:cs="Arial"/>
          <w:sz w:val="22"/>
          <w:szCs w:val="22"/>
        </w:rPr>
      </w:pPr>
    </w:p>
    <w:tbl>
      <w:tblPr>
        <w:tblStyle w:val="TableGrid"/>
        <w:tblW w:w="8784" w:type="dxa"/>
        <w:tblLook w:val="04A0" w:firstRow="1" w:lastRow="0" w:firstColumn="1" w:lastColumn="0" w:noHBand="0" w:noVBand="1"/>
      </w:tblPr>
      <w:tblGrid>
        <w:gridCol w:w="8784"/>
      </w:tblGrid>
      <w:tr w:rsidR="00E94E4F" w14:paraId="1BFEE300" w14:textId="77777777" w:rsidTr="009E5CEA">
        <w:trPr>
          <w:trHeight w:val="2160"/>
        </w:trPr>
        <w:tc>
          <w:tcPr>
            <w:tcW w:w="8784" w:type="dxa"/>
          </w:tcPr>
          <w:p w14:paraId="015CAF5B" w14:textId="77777777" w:rsidR="00E94E4F" w:rsidRPr="00FF6DC2" w:rsidRDefault="00E94E4F" w:rsidP="009E5CEA">
            <w:pPr>
              <w:numPr>
                <w:ilvl w:val="0"/>
                <w:numId w:val="1"/>
              </w:numPr>
              <w:ind w:left="426" w:hanging="284"/>
              <w:jc w:val="both"/>
              <w:rPr>
                <w:rFonts w:asciiTheme="minorHAnsi" w:hAnsiTheme="minorHAnsi"/>
                <w:sz w:val="24"/>
                <w:szCs w:val="24"/>
              </w:rPr>
            </w:pPr>
            <w:r w:rsidRPr="00FF6DC2">
              <w:rPr>
                <w:rFonts w:asciiTheme="minorHAnsi" w:hAnsiTheme="minorHAnsi"/>
                <w:sz w:val="24"/>
                <w:szCs w:val="24"/>
              </w:rPr>
              <w:t>To undertake such other duties, training and/or hours of work as maybe reasonably required, and which are consistent with the general level of responsibility of this job.</w:t>
            </w:r>
          </w:p>
          <w:p w14:paraId="5BBFF692" w14:textId="77777777" w:rsidR="00E94E4F" w:rsidRPr="00FF6DC2" w:rsidRDefault="00E94E4F" w:rsidP="009E5CEA">
            <w:pPr>
              <w:numPr>
                <w:ilvl w:val="0"/>
                <w:numId w:val="1"/>
              </w:numPr>
              <w:ind w:left="426" w:hanging="284"/>
              <w:jc w:val="both"/>
              <w:rPr>
                <w:rFonts w:asciiTheme="minorHAnsi" w:hAnsiTheme="minorHAnsi"/>
                <w:sz w:val="24"/>
                <w:szCs w:val="24"/>
              </w:rPr>
            </w:pPr>
            <w:r w:rsidRPr="00FF6DC2">
              <w:rPr>
                <w:rFonts w:asciiTheme="minorHAnsi" w:hAnsiTheme="minorHAnsi"/>
                <w:sz w:val="24"/>
                <w:szCs w:val="24"/>
              </w:rPr>
              <w:t>To have personal responsibility for maintaining personal and professional development to meet the changing demands of the job and The Haven, by undertaking appropriate training and development activities. This includes encouraging and supporting staff and managers in their training and development.</w:t>
            </w:r>
          </w:p>
          <w:p w14:paraId="6E6327F0" w14:textId="77777777" w:rsidR="00E94E4F" w:rsidRPr="00FF6DC2" w:rsidRDefault="00E94E4F" w:rsidP="009E5CEA">
            <w:pPr>
              <w:numPr>
                <w:ilvl w:val="0"/>
                <w:numId w:val="1"/>
              </w:numPr>
              <w:ind w:left="426" w:hanging="284"/>
              <w:jc w:val="both"/>
              <w:rPr>
                <w:rFonts w:asciiTheme="minorHAnsi" w:hAnsiTheme="minorHAnsi"/>
                <w:sz w:val="24"/>
                <w:szCs w:val="24"/>
              </w:rPr>
            </w:pPr>
            <w:r w:rsidRPr="00FF6DC2">
              <w:rPr>
                <w:rFonts w:asciiTheme="minorHAnsi" w:hAnsiTheme="minorHAnsi"/>
                <w:sz w:val="24"/>
                <w:szCs w:val="24"/>
              </w:rPr>
              <w:t>To ensure equality of opportunity both in service provision and employment, having regard to the needs of the diverse communities we serve.</w:t>
            </w:r>
          </w:p>
          <w:p w14:paraId="6D0012E1" w14:textId="77777777" w:rsidR="00E94E4F" w:rsidRPr="00FF6DC2" w:rsidRDefault="00E94E4F" w:rsidP="009E5CEA">
            <w:pPr>
              <w:numPr>
                <w:ilvl w:val="0"/>
                <w:numId w:val="1"/>
              </w:numPr>
              <w:ind w:left="426" w:hanging="284"/>
              <w:jc w:val="both"/>
              <w:rPr>
                <w:rFonts w:asciiTheme="minorHAnsi" w:hAnsiTheme="minorHAnsi"/>
                <w:sz w:val="24"/>
                <w:szCs w:val="24"/>
              </w:rPr>
            </w:pPr>
            <w:r w:rsidRPr="00FF6DC2">
              <w:rPr>
                <w:rFonts w:asciiTheme="minorHAnsi" w:hAnsiTheme="minorHAnsi"/>
                <w:sz w:val="24"/>
                <w:szCs w:val="24"/>
              </w:rPr>
              <w:t xml:space="preserve">To act in accordance with the organisations standing orders, financial </w:t>
            </w:r>
            <w:proofErr w:type="gramStart"/>
            <w:r w:rsidRPr="00FF6DC2">
              <w:rPr>
                <w:rFonts w:asciiTheme="minorHAnsi" w:hAnsiTheme="minorHAnsi"/>
                <w:sz w:val="24"/>
                <w:szCs w:val="24"/>
              </w:rPr>
              <w:t>regulations</w:t>
            </w:r>
            <w:proofErr w:type="gramEnd"/>
            <w:r w:rsidRPr="00FF6DC2">
              <w:rPr>
                <w:rFonts w:asciiTheme="minorHAnsi" w:hAnsiTheme="minorHAnsi"/>
                <w:sz w:val="24"/>
                <w:szCs w:val="24"/>
              </w:rPr>
              <w:t xml:space="preserve"> and financial procedures.</w:t>
            </w:r>
          </w:p>
          <w:p w14:paraId="36E122C5" w14:textId="77777777" w:rsidR="00E94E4F" w:rsidRPr="00FF6DC2" w:rsidRDefault="00E94E4F" w:rsidP="00E94E4F">
            <w:pPr>
              <w:pStyle w:val="ListParagraph"/>
              <w:numPr>
                <w:ilvl w:val="0"/>
                <w:numId w:val="3"/>
              </w:numPr>
              <w:ind w:left="426" w:hanging="284"/>
              <w:jc w:val="both"/>
              <w:rPr>
                <w:rFonts w:asciiTheme="minorHAnsi" w:hAnsiTheme="minorHAnsi"/>
                <w:sz w:val="24"/>
                <w:szCs w:val="24"/>
              </w:rPr>
            </w:pPr>
            <w:r w:rsidRPr="00FF6DC2">
              <w:rPr>
                <w:rFonts w:asciiTheme="minorHAnsi" w:hAnsiTheme="minorHAnsi"/>
                <w:sz w:val="24"/>
                <w:szCs w:val="24"/>
              </w:rPr>
              <w:t>To comply with legislation and The Haven’s policies including Confidentiality, Information Sharing, Data Protection, Computer Security, Safeguarding vulnerable adults and children, and Human Rights.</w:t>
            </w:r>
          </w:p>
          <w:p w14:paraId="75FFC218" w14:textId="77777777" w:rsidR="00E94E4F" w:rsidRPr="00FF6DC2" w:rsidRDefault="00E94E4F" w:rsidP="00E94E4F">
            <w:pPr>
              <w:pStyle w:val="ListParagraph"/>
              <w:numPr>
                <w:ilvl w:val="0"/>
                <w:numId w:val="3"/>
              </w:numPr>
              <w:ind w:left="426" w:hanging="284"/>
              <w:jc w:val="both"/>
              <w:rPr>
                <w:rFonts w:asciiTheme="minorHAnsi" w:hAnsiTheme="minorHAnsi"/>
                <w:sz w:val="24"/>
                <w:szCs w:val="24"/>
              </w:rPr>
            </w:pPr>
            <w:r w:rsidRPr="00FF6DC2">
              <w:rPr>
                <w:rFonts w:asciiTheme="minorHAnsi" w:hAnsiTheme="minorHAnsi"/>
                <w:sz w:val="24"/>
                <w:szCs w:val="24"/>
              </w:rPr>
              <w:t>To undertake any other duties commensurate with the grading of the post subject to reasonable adjustment under the Equality Act.</w:t>
            </w:r>
          </w:p>
          <w:p w14:paraId="6FC60D73" w14:textId="77777777" w:rsidR="00E94E4F" w:rsidRPr="00FF082A" w:rsidRDefault="00E94E4F" w:rsidP="00E94E4F">
            <w:pPr>
              <w:pStyle w:val="ListParagraph"/>
              <w:numPr>
                <w:ilvl w:val="0"/>
                <w:numId w:val="3"/>
              </w:numPr>
              <w:ind w:left="426" w:hanging="284"/>
              <w:jc w:val="both"/>
              <w:rPr>
                <w:rFonts w:asciiTheme="minorHAnsi" w:hAnsiTheme="minorHAnsi"/>
                <w:sz w:val="24"/>
                <w:szCs w:val="24"/>
              </w:rPr>
            </w:pPr>
            <w:r w:rsidRPr="00FF6DC2">
              <w:rPr>
                <w:rFonts w:asciiTheme="minorHAnsi" w:hAnsiTheme="minorHAnsi"/>
                <w:sz w:val="24"/>
                <w:szCs w:val="24"/>
              </w:rPr>
              <w:t xml:space="preserve">The duties of the post may change and develop from time to time in the light of new legislation, The Haven’s Policies, organisational </w:t>
            </w:r>
            <w:proofErr w:type="gramStart"/>
            <w:r w:rsidRPr="00FF6DC2">
              <w:rPr>
                <w:rFonts w:asciiTheme="minorHAnsi" w:hAnsiTheme="minorHAnsi"/>
                <w:sz w:val="24"/>
                <w:szCs w:val="24"/>
              </w:rPr>
              <w:t>development</w:t>
            </w:r>
            <w:proofErr w:type="gramEnd"/>
            <w:r w:rsidRPr="00FF6DC2">
              <w:rPr>
                <w:rFonts w:asciiTheme="minorHAnsi" w:hAnsiTheme="minorHAnsi"/>
                <w:sz w:val="24"/>
                <w:szCs w:val="24"/>
              </w:rPr>
              <w:t xml:space="preserve"> and social trends. Such development will be monitored in conjunction with the Chief Executive and will be reflected as necessary in the aims and objectives of the post.</w:t>
            </w:r>
          </w:p>
        </w:tc>
      </w:tr>
    </w:tbl>
    <w:p w14:paraId="1C5731F9" w14:textId="77777777" w:rsidR="00E94E4F" w:rsidRPr="00CA3EA9" w:rsidRDefault="00E94E4F" w:rsidP="00E94E4F">
      <w:pPr>
        <w:rPr>
          <w:rFonts w:asciiTheme="minorHAnsi" w:hAnsiTheme="minorHAnsi" w:cs="Arial"/>
          <w:sz w:val="22"/>
          <w:szCs w:val="22"/>
        </w:rPr>
      </w:pPr>
    </w:p>
    <w:p w14:paraId="5824CF0F" w14:textId="77777777" w:rsidR="00E94E4F" w:rsidRPr="00CA3EA9" w:rsidRDefault="00E94E4F" w:rsidP="00E94E4F">
      <w:pPr>
        <w:rPr>
          <w:rFonts w:asciiTheme="minorHAnsi" w:hAnsiTheme="minorHAnsi" w:cs="Arial"/>
          <w:sz w:val="22"/>
          <w:szCs w:val="22"/>
        </w:rPr>
      </w:pPr>
    </w:p>
    <w:p w14:paraId="172855BB" w14:textId="77777777" w:rsidR="00E94E4F" w:rsidRPr="00CA3EA9" w:rsidRDefault="00E94E4F" w:rsidP="00E94E4F">
      <w:pPr>
        <w:pStyle w:val="Heading1"/>
        <w:rPr>
          <w:rFonts w:asciiTheme="minorHAnsi" w:hAnsiTheme="minorHAnsi" w:cs="Arial"/>
          <w:sz w:val="22"/>
          <w:szCs w:val="22"/>
          <w:u w:val="single"/>
        </w:rPr>
      </w:pPr>
      <w:r w:rsidRPr="00CA3EA9">
        <w:rPr>
          <w:rFonts w:asciiTheme="minorHAnsi" w:hAnsiTheme="minorHAnsi" w:cs="Arial"/>
          <w:sz w:val="22"/>
          <w:szCs w:val="22"/>
          <w:u w:val="single"/>
        </w:rPr>
        <w:t xml:space="preserve">Special Conditions (if applicable </w:t>
      </w:r>
      <w:proofErr w:type="gramStart"/>
      <w:r w:rsidRPr="00CA3EA9">
        <w:rPr>
          <w:rFonts w:asciiTheme="minorHAnsi" w:hAnsiTheme="minorHAnsi" w:cs="Arial"/>
          <w:sz w:val="22"/>
          <w:szCs w:val="22"/>
          <w:u w:val="single"/>
        </w:rPr>
        <w:t>e.g.</w:t>
      </w:r>
      <w:proofErr w:type="gramEnd"/>
      <w:r w:rsidRPr="00CA3EA9">
        <w:rPr>
          <w:rFonts w:asciiTheme="minorHAnsi" w:hAnsiTheme="minorHAnsi" w:cs="Arial"/>
          <w:sz w:val="22"/>
          <w:szCs w:val="22"/>
          <w:u w:val="single"/>
        </w:rPr>
        <w:t xml:space="preserve"> unsociable hours, extensive travel etc.)</w:t>
      </w:r>
    </w:p>
    <w:p w14:paraId="016DB444" w14:textId="77777777" w:rsidR="00E94E4F" w:rsidRPr="00CA3EA9" w:rsidRDefault="00E94E4F" w:rsidP="00E94E4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94E4F" w:rsidRPr="00CA3EA9" w14:paraId="2E09A7F0" w14:textId="77777777" w:rsidTr="009E5CEA">
        <w:trPr>
          <w:trHeight w:val="516"/>
        </w:trPr>
        <w:tc>
          <w:tcPr>
            <w:tcW w:w="8522" w:type="dxa"/>
          </w:tcPr>
          <w:p w14:paraId="68A93332" w14:textId="77777777" w:rsidR="00E94E4F" w:rsidRPr="00CA3EA9" w:rsidRDefault="00E94E4F" w:rsidP="009E5CEA">
            <w:pPr>
              <w:pStyle w:val="Subtitle"/>
              <w:rPr>
                <w:rFonts w:asciiTheme="minorHAnsi" w:hAnsiTheme="minorHAnsi" w:cs="Arial"/>
                <w:b w:val="0"/>
                <w:sz w:val="22"/>
                <w:szCs w:val="22"/>
              </w:rPr>
            </w:pPr>
          </w:p>
          <w:p w14:paraId="3E1E0298" w14:textId="77777777" w:rsidR="00E94E4F" w:rsidRPr="00CA3EA9" w:rsidRDefault="00E94E4F" w:rsidP="00E94E4F">
            <w:pPr>
              <w:pStyle w:val="Subtitle"/>
              <w:numPr>
                <w:ilvl w:val="0"/>
                <w:numId w:val="4"/>
              </w:numPr>
              <w:ind w:left="426" w:hanging="284"/>
              <w:rPr>
                <w:rFonts w:asciiTheme="minorHAnsi" w:hAnsiTheme="minorHAnsi" w:cs="Arial"/>
                <w:b w:val="0"/>
                <w:sz w:val="22"/>
                <w:szCs w:val="22"/>
              </w:rPr>
            </w:pPr>
            <w:r w:rsidRPr="00CA3EA9">
              <w:rPr>
                <w:rFonts w:asciiTheme="minorHAnsi" w:hAnsiTheme="minorHAnsi" w:cs="Arial"/>
                <w:b w:val="0"/>
                <w:sz w:val="22"/>
                <w:szCs w:val="22"/>
              </w:rPr>
              <w:t>Able to work unsociable hours on occasions if required to undertake internal Haven activities or external continued professional development activities.</w:t>
            </w:r>
          </w:p>
          <w:p w14:paraId="20566912" w14:textId="77777777" w:rsidR="00E94E4F" w:rsidRPr="00CA3EA9" w:rsidRDefault="00E94E4F" w:rsidP="009E5CEA">
            <w:pPr>
              <w:pStyle w:val="Subtitle"/>
              <w:rPr>
                <w:rFonts w:asciiTheme="minorHAnsi" w:hAnsiTheme="minorHAnsi" w:cs="Arial"/>
                <w:b w:val="0"/>
                <w:sz w:val="22"/>
                <w:szCs w:val="22"/>
              </w:rPr>
            </w:pPr>
          </w:p>
        </w:tc>
      </w:tr>
    </w:tbl>
    <w:p w14:paraId="437C7835" w14:textId="77777777" w:rsidR="00E94E4F" w:rsidRPr="00CA3EA9" w:rsidRDefault="00E94E4F" w:rsidP="00E94E4F">
      <w:pPr>
        <w:rPr>
          <w:rFonts w:asciiTheme="minorHAnsi" w:hAnsiTheme="minorHAnsi" w:cs="Arial"/>
          <w:sz w:val="22"/>
          <w:szCs w:val="22"/>
        </w:rPr>
      </w:pPr>
    </w:p>
    <w:p w14:paraId="191C50D0" w14:textId="77777777" w:rsidR="00E94E4F" w:rsidRPr="00CA3EA9" w:rsidRDefault="00E94E4F" w:rsidP="00E94E4F">
      <w:pPr>
        <w:rPr>
          <w:rFonts w:asciiTheme="minorHAnsi" w:hAnsiTheme="minorHAnsi" w:cs="Arial"/>
          <w:sz w:val="22"/>
          <w:szCs w:val="22"/>
        </w:rPr>
      </w:pPr>
    </w:p>
    <w:p w14:paraId="6E5500F2" w14:textId="77777777" w:rsidR="00E94E4F" w:rsidRPr="00CA3EA9" w:rsidRDefault="00E94E4F" w:rsidP="00E94E4F">
      <w:pPr>
        <w:rPr>
          <w:rFonts w:asciiTheme="minorHAnsi" w:hAnsiTheme="minorHAnsi" w:cs="Arial"/>
          <w:sz w:val="22"/>
          <w:szCs w:val="22"/>
        </w:rPr>
      </w:pPr>
    </w:p>
    <w:p w14:paraId="4E122565" w14:textId="77777777" w:rsidR="00E94E4F" w:rsidRPr="00CA3EA9" w:rsidRDefault="00E94E4F" w:rsidP="00E94E4F">
      <w:pPr>
        <w:rPr>
          <w:rFonts w:asciiTheme="minorHAnsi" w:hAnsiTheme="minorHAnsi" w:cs="Arial"/>
          <w:sz w:val="22"/>
          <w:szCs w:val="22"/>
        </w:rPr>
        <w:sectPr w:rsidR="00E94E4F" w:rsidRPr="00CA3EA9" w:rsidSect="007557EE">
          <w:headerReference w:type="even" r:id="rId5"/>
          <w:headerReference w:type="default" r:id="rId6"/>
          <w:footerReference w:type="even" r:id="rId7"/>
          <w:footerReference w:type="default" r:id="rId8"/>
          <w:headerReference w:type="first" r:id="rId9"/>
          <w:footerReference w:type="first" r:id="rId10"/>
          <w:pgSz w:w="11906" w:h="16838"/>
          <w:pgMar w:top="1134" w:right="1797" w:bottom="902" w:left="1797" w:header="283" w:footer="709" w:gutter="0"/>
          <w:cols w:space="708"/>
          <w:docGrid w:linePitch="360"/>
        </w:sectPr>
      </w:pPr>
    </w:p>
    <w:p w14:paraId="293179AC" w14:textId="77777777" w:rsidR="00E94E4F" w:rsidRPr="00CA3EA9" w:rsidRDefault="00E94E4F" w:rsidP="00E94E4F">
      <w:pPr>
        <w:jc w:val="center"/>
        <w:rPr>
          <w:rFonts w:asciiTheme="minorHAnsi" w:hAnsiTheme="minorHAnsi" w:cs="Arial"/>
          <w:b/>
          <w:sz w:val="22"/>
          <w:szCs w:val="22"/>
          <w:u w:val="single"/>
        </w:rPr>
      </w:pPr>
      <w:r w:rsidRPr="00CA3EA9">
        <w:rPr>
          <w:rFonts w:asciiTheme="minorHAnsi" w:hAnsiTheme="minorHAnsi" w:cs="Arial"/>
          <w:b/>
          <w:sz w:val="22"/>
          <w:szCs w:val="22"/>
          <w:u w:val="single"/>
        </w:rPr>
        <w:lastRenderedPageBreak/>
        <w:t>PERSON SPECIFICATION</w:t>
      </w:r>
    </w:p>
    <w:p w14:paraId="6A157720" w14:textId="77777777" w:rsidR="00E94E4F" w:rsidRPr="00FF082A" w:rsidRDefault="00E94E4F" w:rsidP="00E94E4F">
      <w:pPr>
        <w:jc w:val="center"/>
        <w:rPr>
          <w:rFonts w:asciiTheme="minorHAnsi" w:hAnsiTheme="minorHAnsi" w:cstheme="minorHAnsi"/>
          <w:b/>
          <w:sz w:val="22"/>
          <w:szCs w:val="22"/>
          <w:u w:val="single"/>
        </w:rPr>
      </w:pPr>
    </w:p>
    <w:p w14:paraId="5487F6F1" w14:textId="77777777" w:rsidR="00E94E4F" w:rsidRPr="00FF082A" w:rsidRDefault="00E94E4F" w:rsidP="00E94E4F">
      <w:pPr>
        <w:ind w:left="-1134"/>
        <w:jc w:val="both"/>
        <w:rPr>
          <w:rFonts w:asciiTheme="minorHAnsi" w:hAnsiTheme="minorHAnsi" w:cstheme="minorHAnsi"/>
          <w:sz w:val="22"/>
          <w:szCs w:val="22"/>
        </w:rPr>
      </w:pPr>
      <w:r w:rsidRPr="00FF082A">
        <w:rPr>
          <w:rFonts w:asciiTheme="minorHAnsi" w:hAnsiTheme="minorHAnsi" w:cstheme="minorHAnsi"/>
          <w:sz w:val="22"/>
          <w:szCs w:val="22"/>
        </w:rPr>
        <w:t>The Person specification provides a list of essential and desirable criteria which a candidate should possess to be able to perform the job. Each of the criteria listed below will be measured through one or a combination of the following: A = Application form/CV; I = Interview; D = Documentation; R = References and T = Test.</w:t>
      </w:r>
    </w:p>
    <w:p w14:paraId="7F19601A" w14:textId="77777777" w:rsidR="00E94E4F" w:rsidRPr="00FF082A" w:rsidRDefault="00E94E4F" w:rsidP="00E94E4F">
      <w:pPr>
        <w:jc w:val="center"/>
        <w:rPr>
          <w:rFonts w:asciiTheme="minorHAnsi" w:hAnsiTheme="minorHAnsi" w:cstheme="minorHAnsi"/>
          <w:sz w:val="22"/>
          <w:szCs w:val="22"/>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3626"/>
        <w:gridCol w:w="11057"/>
      </w:tblGrid>
      <w:tr w:rsidR="00E94E4F" w:rsidRPr="00FF082A" w14:paraId="7ED9CC9D" w14:textId="77777777" w:rsidTr="009E5CEA">
        <w:tc>
          <w:tcPr>
            <w:tcW w:w="1477" w:type="dxa"/>
          </w:tcPr>
          <w:p w14:paraId="0B88BC83" w14:textId="77777777" w:rsidR="00E94E4F" w:rsidRPr="00FF082A" w:rsidRDefault="00E94E4F" w:rsidP="009E5CEA">
            <w:pPr>
              <w:rPr>
                <w:rFonts w:asciiTheme="minorHAnsi" w:hAnsiTheme="minorHAnsi" w:cstheme="minorHAnsi"/>
                <w:b/>
                <w:sz w:val="22"/>
                <w:szCs w:val="22"/>
              </w:rPr>
            </w:pPr>
            <w:r w:rsidRPr="00FF082A">
              <w:rPr>
                <w:rFonts w:asciiTheme="minorHAnsi" w:hAnsiTheme="minorHAnsi" w:cstheme="minorHAnsi"/>
                <w:b/>
                <w:sz w:val="22"/>
                <w:szCs w:val="22"/>
              </w:rPr>
              <w:t>Job Title:</w:t>
            </w:r>
          </w:p>
        </w:tc>
        <w:tc>
          <w:tcPr>
            <w:tcW w:w="3626" w:type="dxa"/>
          </w:tcPr>
          <w:p w14:paraId="17B492D5" w14:textId="77777777" w:rsidR="00E94E4F" w:rsidRPr="00FF082A" w:rsidRDefault="00E94E4F" w:rsidP="009E5CEA">
            <w:pPr>
              <w:rPr>
                <w:rFonts w:asciiTheme="minorHAnsi" w:hAnsiTheme="minorHAnsi" w:cstheme="minorHAnsi"/>
                <w:sz w:val="22"/>
                <w:szCs w:val="22"/>
              </w:rPr>
            </w:pPr>
            <w:r w:rsidRPr="00FF082A">
              <w:rPr>
                <w:rFonts w:asciiTheme="minorHAnsi" w:hAnsiTheme="minorHAnsi" w:cstheme="minorHAnsi"/>
                <w:sz w:val="22"/>
                <w:szCs w:val="22"/>
              </w:rPr>
              <w:t>CY&amp;P Support Worker</w:t>
            </w:r>
          </w:p>
        </w:tc>
        <w:tc>
          <w:tcPr>
            <w:tcW w:w="11057" w:type="dxa"/>
            <w:vMerge w:val="restart"/>
          </w:tcPr>
          <w:p w14:paraId="0571B36C" w14:textId="77777777" w:rsidR="00E94E4F" w:rsidRPr="00FF082A" w:rsidRDefault="00E94E4F" w:rsidP="009E5CEA">
            <w:pPr>
              <w:jc w:val="both"/>
              <w:rPr>
                <w:rFonts w:asciiTheme="minorHAnsi" w:hAnsiTheme="minorHAnsi" w:cstheme="minorHAnsi"/>
                <w:b/>
                <w:sz w:val="22"/>
                <w:szCs w:val="22"/>
              </w:rPr>
            </w:pPr>
            <w:r w:rsidRPr="00FF082A">
              <w:rPr>
                <w:rFonts w:asciiTheme="minorHAnsi" w:hAnsiTheme="minorHAnsi" w:cstheme="minorHAnsi"/>
                <w:b/>
                <w:sz w:val="22"/>
                <w:szCs w:val="22"/>
              </w:rPr>
              <w:t xml:space="preserve">Job Purpose: </w:t>
            </w:r>
          </w:p>
          <w:p w14:paraId="75FCF8FE" w14:textId="77777777" w:rsidR="00E94E4F" w:rsidRPr="00FF082A" w:rsidRDefault="00E94E4F" w:rsidP="009E5CEA">
            <w:pPr>
              <w:jc w:val="both"/>
              <w:rPr>
                <w:rFonts w:asciiTheme="minorHAnsi" w:hAnsiTheme="minorHAnsi" w:cstheme="minorHAnsi"/>
                <w:sz w:val="22"/>
                <w:szCs w:val="22"/>
              </w:rPr>
            </w:pPr>
            <w:r w:rsidRPr="00FF082A">
              <w:rPr>
                <w:rFonts w:asciiTheme="minorHAnsi" w:hAnsiTheme="minorHAnsi" w:cstheme="minorHAnsi"/>
                <w:sz w:val="22"/>
                <w:szCs w:val="22"/>
              </w:rPr>
              <w:t xml:space="preserve">To deliver therapeutic interventions to support children and young people (CYP) whose lives have been devastated by domestic violence. Work in line with The Haven Work Plan and Children </w:t>
            </w:r>
            <w:proofErr w:type="gramStart"/>
            <w:r w:rsidRPr="00FF082A">
              <w:rPr>
                <w:rFonts w:asciiTheme="minorHAnsi" w:hAnsiTheme="minorHAnsi" w:cstheme="minorHAnsi"/>
                <w:sz w:val="22"/>
                <w:szCs w:val="22"/>
              </w:rPr>
              <w:t>In</w:t>
            </w:r>
            <w:proofErr w:type="gramEnd"/>
            <w:r w:rsidRPr="00FF082A">
              <w:rPr>
                <w:rFonts w:asciiTheme="minorHAnsi" w:hAnsiTheme="minorHAnsi" w:cstheme="minorHAnsi"/>
                <w:sz w:val="22"/>
                <w:szCs w:val="22"/>
              </w:rPr>
              <w:t xml:space="preserve"> Need (CIN) project outcomes to ensure CYP experience improved emotional and behavioural wellbeing throughout the course of the project. Use monitoring tools, Early Help </w:t>
            </w:r>
            <w:proofErr w:type="gramStart"/>
            <w:r w:rsidRPr="00FF082A">
              <w:rPr>
                <w:rFonts w:asciiTheme="minorHAnsi" w:hAnsiTheme="minorHAnsi" w:cstheme="minorHAnsi"/>
                <w:sz w:val="22"/>
                <w:szCs w:val="22"/>
              </w:rPr>
              <w:t>Assessments</w:t>
            </w:r>
            <w:proofErr w:type="gramEnd"/>
            <w:r w:rsidRPr="00FF082A">
              <w:rPr>
                <w:rFonts w:asciiTheme="minorHAnsi" w:hAnsiTheme="minorHAnsi" w:cstheme="minorHAnsi"/>
                <w:sz w:val="22"/>
                <w:szCs w:val="22"/>
              </w:rPr>
              <w:t xml:space="preserve"> and Individual Support Plans to measure the CYP journey and track differences made in line with the CIN project outcomes. Develop and establish partnerships with external agencies /organisation within the City of </w:t>
            </w:r>
            <w:proofErr w:type="spellStart"/>
            <w:r w:rsidRPr="00FF082A">
              <w:rPr>
                <w:rFonts w:asciiTheme="minorHAnsi" w:hAnsiTheme="minorHAnsi" w:cstheme="minorHAnsi"/>
                <w:sz w:val="22"/>
                <w:szCs w:val="22"/>
              </w:rPr>
              <w:t>W’ton</w:t>
            </w:r>
            <w:proofErr w:type="spellEnd"/>
            <w:r w:rsidRPr="00FF082A">
              <w:rPr>
                <w:rFonts w:asciiTheme="minorHAnsi" w:hAnsiTheme="minorHAnsi" w:cstheme="minorHAnsi"/>
                <w:sz w:val="22"/>
                <w:szCs w:val="22"/>
              </w:rPr>
              <w:t xml:space="preserve"> to ensure integrated and multi-agency working meets the additional needs of CYP.  </w:t>
            </w:r>
          </w:p>
          <w:p w14:paraId="04E92269" w14:textId="77777777" w:rsidR="00E94E4F" w:rsidRPr="00FF082A" w:rsidRDefault="00E94E4F" w:rsidP="009E5CEA">
            <w:pPr>
              <w:rPr>
                <w:rFonts w:asciiTheme="minorHAnsi" w:hAnsiTheme="minorHAnsi" w:cstheme="minorHAnsi"/>
                <w:sz w:val="22"/>
                <w:szCs w:val="22"/>
              </w:rPr>
            </w:pPr>
          </w:p>
        </w:tc>
      </w:tr>
      <w:tr w:rsidR="00E94E4F" w:rsidRPr="00FF082A" w14:paraId="214F5D33" w14:textId="77777777" w:rsidTr="009E5CEA">
        <w:tc>
          <w:tcPr>
            <w:tcW w:w="1477" w:type="dxa"/>
          </w:tcPr>
          <w:p w14:paraId="048BA544" w14:textId="77777777" w:rsidR="00E94E4F" w:rsidRPr="00FF082A" w:rsidRDefault="00E94E4F" w:rsidP="009E5CEA">
            <w:pPr>
              <w:rPr>
                <w:rFonts w:asciiTheme="minorHAnsi" w:hAnsiTheme="minorHAnsi" w:cstheme="minorHAnsi"/>
                <w:b/>
                <w:sz w:val="22"/>
                <w:szCs w:val="22"/>
              </w:rPr>
            </w:pPr>
            <w:r w:rsidRPr="00FF082A">
              <w:rPr>
                <w:rFonts w:asciiTheme="minorHAnsi" w:hAnsiTheme="minorHAnsi" w:cstheme="minorHAnsi"/>
                <w:b/>
                <w:sz w:val="22"/>
                <w:szCs w:val="22"/>
              </w:rPr>
              <w:t>Date:</w:t>
            </w:r>
          </w:p>
        </w:tc>
        <w:tc>
          <w:tcPr>
            <w:tcW w:w="3626" w:type="dxa"/>
          </w:tcPr>
          <w:p w14:paraId="7C4FC97D" w14:textId="77777777" w:rsidR="00E94E4F" w:rsidRPr="00FF082A" w:rsidRDefault="00E94E4F" w:rsidP="009E5CEA">
            <w:pPr>
              <w:rPr>
                <w:rFonts w:asciiTheme="minorHAnsi" w:hAnsiTheme="minorHAnsi" w:cstheme="minorHAnsi"/>
                <w:sz w:val="22"/>
                <w:szCs w:val="22"/>
              </w:rPr>
            </w:pPr>
            <w:r>
              <w:rPr>
                <w:rFonts w:asciiTheme="minorHAnsi" w:hAnsiTheme="minorHAnsi" w:cstheme="minorHAnsi"/>
                <w:sz w:val="22"/>
                <w:szCs w:val="22"/>
              </w:rPr>
              <w:t>December</w:t>
            </w:r>
            <w:r w:rsidRPr="00FF082A">
              <w:rPr>
                <w:rFonts w:asciiTheme="minorHAnsi" w:hAnsiTheme="minorHAnsi" w:cstheme="minorHAnsi"/>
                <w:sz w:val="22"/>
                <w:szCs w:val="22"/>
              </w:rPr>
              <w:t xml:space="preserve"> 2019</w:t>
            </w:r>
          </w:p>
        </w:tc>
        <w:tc>
          <w:tcPr>
            <w:tcW w:w="11057" w:type="dxa"/>
            <w:vMerge/>
          </w:tcPr>
          <w:p w14:paraId="1BF1AB8F" w14:textId="77777777" w:rsidR="00E94E4F" w:rsidRPr="00FF082A" w:rsidRDefault="00E94E4F" w:rsidP="009E5CEA">
            <w:pPr>
              <w:rPr>
                <w:rFonts w:asciiTheme="minorHAnsi" w:hAnsiTheme="minorHAnsi" w:cstheme="minorHAnsi"/>
                <w:b/>
                <w:sz w:val="22"/>
                <w:szCs w:val="22"/>
              </w:rPr>
            </w:pPr>
          </w:p>
        </w:tc>
      </w:tr>
    </w:tbl>
    <w:p w14:paraId="7CB7359B" w14:textId="77777777" w:rsidR="00E94E4F" w:rsidRPr="00FF082A" w:rsidRDefault="00E94E4F" w:rsidP="00E94E4F">
      <w:pPr>
        <w:rPr>
          <w:rFonts w:asciiTheme="minorHAnsi" w:hAnsiTheme="minorHAnsi" w:cstheme="minorHAnsi"/>
          <w:sz w:val="22"/>
          <w:szCs w:val="22"/>
        </w:rPr>
      </w:pPr>
    </w:p>
    <w:tbl>
      <w:tblPr>
        <w:tblStyle w:val="TableGrid"/>
        <w:tblW w:w="16160" w:type="dxa"/>
        <w:tblInd w:w="-1026" w:type="dxa"/>
        <w:tblLayout w:type="fixed"/>
        <w:tblLook w:val="04A0" w:firstRow="1" w:lastRow="0" w:firstColumn="1" w:lastColumn="0" w:noHBand="0" w:noVBand="1"/>
      </w:tblPr>
      <w:tblGrid>
        <w:gridCol w:w="1588"/>
        <w:gridCol w:w="10632"/>
        <w:gridCol w:w="3118"/>
        <w:gridCol w:w="822"/>
      </w:tblGrid>
      <w:tr w:rsidR="00E94E4F" w:rsidRPr="00FF082A" w14:paraId="47F66E67" w14:textId="77777777" w:rsidTr="009E5CEA">
        <w:tc>
          <w:tcPr>
            <w:tcW w:w="1588" w:type="dxa"/>
            <w:shd w:val="clear" w:color="auto" w:fill="F2F2F2" w:themeFill="background1" w:themeFillShade="F2"/>
          </w:tcPr>
          <w:p w14:paraId="1B907179" w14:textId="77777777" w:rsidR="00E94E4F" w:rsidRPr="00FF082A" w:rsidRDefault="00E94E4F" w:rsidP="009E5CEA">
            <w:pPr>
              <w:jc w:val="center"/>
              <w:rPr>
                <w:rFonts w:asciiTheme="minorHAnsi" w:hAnsiTheme="minorHAnsi" w:cstheme="minorHAnsi"/>
                <w:b/>
                <w:caps/>
                <w:sz w:val="22"/>
                <w:szCs w:val="22"/>
              </w:rPr>
            </w:pPr>
            <w:r w:rsidRPr="00FF082A">
              <w:rPr>
                <w:rFonts w:asciiTheme="minorHAnsi" w:hAnsiTheme="minorHAnsi" w:cstheme="minorHAnsi"/>
                <w:b/>
                <w:caps/>
                <w:sz w:val="22"/>
                <w:szCs w:val="22"/>
              </w:rPr>
              <w:t>factors</w:t>
            </w:r>
          </w:p>
        </w:tc>
        <w:tc>
          <w:tcPr>
            <w:tcW w:w="10632" w:type="dxa"/>
            <w:shd w:val="clear" w:color="auto" w:fill="F2F2F2" w:themeFill="background1" w:themeFillShade="F2"/>
          </w:tcPr>
          <w:p w14:paraId="0F5DF3AB" w14:textId="77777777" w:rsidR="00E94E4F" w:rsidRPr="00FF082A" w:rsidRDefault="00E94E4F" w:rsidP="009E5CEA">
            <w:pPr>
              <w:jc w:val="center"/>
              <w:rPr>
                <w:rFonts w:asciiTheme="minorHAnsi" w:hAnsiTheme="minorHAnsi" w:cstheme="minorHAnsi"/>
                <w:b/>
                <w:caps/>
                <w:sz w:val="22"/>
                <w:szCs w:val="22"/>
              </w:rPr>
            </w:pPr>
            <w:r w:rsidRPr="00FF082A">
              <w:rPr>
                <w:rFonts w:asciiTheme="minorHAnsi" w:hAnsiTheme="minorHAnsi" w:cstheme="minorHAnsi"/>
                <w:b/>
                <w:caps/>
                <w:sz w:val="22"/>
                <w:szCs w:val="22"/>
              </w:rPr>
              <w:t>essential</w:t>
            </w:r>
          </w:p>
        </w:tc>
        <w:tc>
          <w:tcPr>
            <w:tcW w:w="3118" w:type="dxa"/>
            <w:shd w:val="clear" w:color="auto" w:fill="F2F2F2" w:themeFill="background1" w:themeFillShade="F2"/>
          </w:tcPr>
          <w:p w14:paraId="2259B041" w14:textId="77777777" w:rsidR="00E94E4F" w:rsidRPr="00FF082A" w:rsidRDefault="00E94E4F" w:rsidP="009E5CEA">
            <w:pPr>
              <w:jc w:val="center"/>
              <w:rPr>
                <w:rFonts w:asciiTheme="minorHAnsi" w:hAnsiTheme="minorHAnsi" w:cstheme="minorHAnsi"/>
                <w:b/>
                <w:caps/>
                <w:sz w:val="22"/>
                <w:szCs w:val="22"/>
              </w:rPr>
            </w:pPr>
            <w:r w:rsidRPr="00FF082A">
              <w:rPr>
                <w:rFonts w:asciiTheme="minorHAnsi" w:hAnsiTheme="minorHAnsi" w:cstheme="minorHAnsi"/>
                <w:b/>
                <w:caps/>
                <w:sz w:val="22"/>
                <w:szCs w:val="22"/>
              </w:rPr>
              <w:t>DESIRABLE</w:t>
            </w:r>
          </w:p>
        </w:tc>
        <w:tc>
          <w:tcPr>
            <w:tcW w:w="822" w:type="dxa"/>
            <w:shd w:val="clear" w:color="auto" w:fill="F2F2F2" w:themeFill="background1" w:themeFillShade="F2"/>
          </w:tcPr>
          <w:p w14:paraId="65CB6BE0" w14:textId="77777777" w:rsidR="00E94E4F" w:rsidRPr="00FF082A" w:rsidRDefault="00E94E4F" w:rsidP="009E5CEA">
            <w:pPr>
              <w:jc w:val="center"/>
              <w:rPr>
                <w:rFonts w:asciiTheme="minorHAnsi" w:hAnsiTheme="minorHAnsi" w:cstheme="minorHAnsi"/>
                <w:b/>
                <w:caps/>
                <w:sz w:val="22"/>
                <w:szCs w:val="22"/>
              </w:rPr>
            </w:pPr>
            <w:r w:rsidRPr="00FF082A">
              <w:rPr>
                <w:rFonts w:asciiTheme="minorHAnsi" w:hAnsiTheme="minorHAnsi" w:cstheme="minorHAnsi"/>
                <w:b/>
                <w:caps/>
                <w:sz w:val="22"/>
                <w:szCs w:val="22"/>
              </w:rPr>
              <w:t>HOW IDENTIFIED</w:t>
            </w:r>
          </w:p>
        </w:tc>
      </w:tr>
      <w:tr w:rsidR="00E94E4F" w:rsidRPr="00FF082A" w14:paraId="3933262D" w14:textId="77777777" w:rsidTr="009E5CEA">
        <w:trPr>
          <w:trHeight w:val="537"/>
        </w:trPr>
        <w:tc>
          <w:tcPr>
            <w:tcW w:w="1588" w:type="dxa"/>
            <w:shd w:val="clear" w:color="auto" w:fill="F2F2F2" w:themeFill="background1" w:themeFillShade="F2"/>
            <w:vAlign w:val="center"/>
          </w:tcPr>
          <w:p w14:paraId="53F65330" w14:textId="77777777" w:rsidR="00E94E4F" w:rsidRPr="00FF082A" w:rsidRDefault="00E94E4F" w:rsidP="009E5CEA">
            <w:pPr>
              <w:jc w:val="center"/>
              <w:rPr>
                <w:rFonts w:asciiTheme="minorHAnsi" w:hAnsiTheme="minorHAnsi" w:cstheme="minorHAnsi"/>
                <w:b/>
                <w:sz w:val="22"/>
                <w:szCs w:val="22"/>
              </w:rPr>
            </w:pPr>
            <w:r w:rsidRPr="00FF082A">
              <w:rPr>
                <w:rFonts w:asciiTheme="minorHAnsi" w:hAnsiTheme="minorHAnsi" w:cstheme="minorHAnsi"/>
                <w:b/>
                <w:sz w:val="22"/>
                <w:szCs w:val="22"/>
              </w:rPr>
              <w:t>Experience</w:t>
            </w:r>
          </w:p>
        </w:tc>
        <w:tc>
          <w:tcPr>
            <w:tcW w:w="10632" w:type="dxa"/>
          </w:tcPr>
          <w:p w14:paraId="2BE23640" w14:textId="77777777" w:rsidR="00E94E4F" w:rsidRPr="00FF082A" w:rsidRDefault="00E94E4F" w:rsidP="00E94E4F">
            <w:pPr>
              <w:pStyle w:val="ListParagraph"/>
              <w:numPr>
                <w:ilvl w:val="0"/>
                <w:numId w:val="2"/>
              </w:numPr>
              <w:ind w:left="351" w:hanging="351"/>
              <w:contextualSpacing/>
              <w:rPr>
                <w:rFonts w:asciiTheme="minorHAnsi" w:hAnsiTheme="minorHAnsi" w:cstheme="minorHAnsi"/>
                <w:sz w:val="22"/>
                <w:szCs w:val="22"/>
              </w:rPr>
            </w:pPr>
            <w:r w:rsidRPr="00FF082A">
              <w:rPr>
                <w:rFonts w:asciiTheme="minorHAnsi" w:hAnsiTheme="minorHAnsi" w:cstheme="minorHAnsi"/>
                <w:sz w:val="22"/>
                <w:szCs w:val="22"/>
              </w:rPr>
              <w:t>Must have worked within Children’s Services within the last 2 years and have sound knowledge of working within a residential setting.</w:t>
            </w:r>
          </w:p>
          <w:p w14:paraId="2047F89D" w14:textId="77777777" w:rsidR="00E94E4F" w:rsidRPr="00FF082A" w:rsidRDefault="00E94E4F" w:rsidP="00E94E4F">
            <w:pPr>
              <w:pStyle w:val="ListParagraph"/>
              <w:numPr>
                <w:ilvl w:val="0"/>
                <w:numId w:val="2"/>
              </w:numPr>
              <w:ind w:left="351" w:hanging="351"/>
              <w:contextualSpacing/>
              <w:rPr>
                <w:rFonts w:asciiTheme="minorHAnsi" w:hAnsiTheme="minorHAnsi" w:cstheme="minorHAnsi"/>
                <w:sz w:val="22"/>
                <w:szCs w:val="22"/>
              </w:rPr>
            </w:pPr>
            <w:r w:rsidRPr="00FF082A">
              <w:rPr>
                <w:rFonts w:asciiTheme="minorHAnsi" w:hAnsiTheme="minorHAnsi" w:cstheme="minorHAnsi"/>
                <w:sz w:val="22"/>
                <w:szCs w:val="22"/>
              </w:rPr>
              <w:t>Must have a variety of experience in working directly with and supporting vulnerable children and young people.</w:t>
            </w:r>
          </w:p>
          <w:p w14:paraId="04195DD4" w14:textId="77777777" w:rsidR="00E94E4F" w:rsidRPr="00FF082A" w:rsidRDefault="00E94E4F" w:rsidP="00E94E4F">
            <w:pPr>
              <w:pStyle w:val="ListParagraph"/>
              <w:numPr>
                <w:ilvl w:val="0"/>
                <w:numId w:val="2"/>
              </w:numPr>
              <w:ind w:left="372" w:hanging="372"/>
              <w:contextualSpacing/>
              <w:rPr>
                <w:rFonts w:asciiTheme="minorHAnsi" w:hAnsiTheme="minorHAnsi" w:cstheme="minorHAnsi"/>
                <w:sz w:val="22"/>
                <w:szCs w:val="22"/>
              </w:rPr>
            </w:pPr>
            <w:r>
              <w:rPr>
                <w:rFonts w:asciiTheme="minorHAnsi" w:hAnsiTheme="minorHAnsi" w:cstheme="minorHAnsi"/>
                <w:sz w:val="22"/>
                <w:szCs w:val="22"/>
              </w:rPr>
              <w:t>Working with children who have experienced trauma or behavioural problems.</w:t>
            </w:r>
          </w:p>
        </w:tc>
        <w:tc>
          <w:tcPr>
            <w:tcW w:w="3118" w:type="dxa"/>
          </w:tcPr>
          <w:p w14:paraId="5C3149BB" w14:textId="77777777" w:rsidR="00E94E4F" w:rsidRPr="00FF082A" w:rsidRDefault="00E94E4F" w:rsidP="00E94E4F">
            <w:pPr>
              <w:pStyle w:val="ListParagraph"/>
              <w:numPr>
                <w:ilvl w:val="0"/>
                <w:numId w:val="2"/>
              </w:numPr>
              <w:ind w:left="372" w:hanging="372"/>
              <w:contextualSpacing/>
              <w:rPr>
                <w:rFonts w:asciiTheme="minorHAnsi" w:hAnsiTheme="minorHAnsi" w:cstheme="minorHAnsi"/>
                <w:sz w:val="22"/>
                <w:szCs w:val="22"/>
              </w:rPr>
            </w:pPr>
            <w:r w:rsidRPr="00FF082A">
              <w:rPr>
                <w:rFonts w:asciiTheme="minorHAnsi" w:hAnsiTheme="minorHAnsi" w:cstheme="minorHAnsi"/>
                <w:sz w:val="22"/>
                <w:szCs w:val="22"/>
              </w:rPr>
              <w:t>Experience of working in or with the voluntary sector.</w:t>
            </w:r>
          </w:p>
          <w:p w14:paraId="69E68238" w14:textId="77777777" w:rsidR="00E94E4F" w:rsidRPr="00FF082A" w:rsidRDefault="00E94E4F" w:rsidP="00E94E4F">
            <w:pPr>
              <w:pStyle w:val="ListParagraph"/>
              <w:numPr>
                <w:ilvl w:val="0"/>
                <w:numId w:val="2"/>
              </w:numPr>
              <w:ind w:left="372" w:hanging="372"/>
              <w:contextualSpacing/>
              <w:rPr>
                <w:rFonts w:asciiTheme="minorHAnsi" w:hAnsiTheme="minorHAnsi" w:cstheme="minorHAnsi"/>
                <w:sz w:val="22"/>
                <w:szCs w:val="22"/>
              </w:rPr>
            </w:pPr>
            <w:r w:rsidRPr="00FF082A">
              <w:rPr>
                <w:rFonts w:asciiTheme="minorHAnsi" w:hAnsiTheme="minorHAnsi" w:cstheme="minorHAnsi"/>
                <w:sz w:val="22"/>
                <w:szCs w:val="22"/>
              </w:rPr>
              <w:t>Experience of working with children with special needs and disabilities.</w:t>
            </w:r>
          </w:p>
          <w:p w14:paraId="4B1E7EC7" w14:textId="77777777" w:rsidR="00E94E4F" w:rsidRDefault="00E94E4F" w:rsidP="00E94E4F">
            <w:pPr>
              <w:pStyle w:val="ListParagraph"/>
              <w:numPr>
                <w:ilvl w:val="0"/>
                <w:numId w:val="2"/>
              </w:numPr>
              <w:ind w:left="372" w:hanging="372"/>
              <w:contextualSpacing/>
              <w:rPr>
                <w:rFonts w:asciiTheme="minorHAnsi" w:hAnsiTheme="minorHAnsi" w:cstheme="minorHAnsi"/>
                <w:sz w:val="22"/>
                <w:szCs w:val="22"/>
              </w:rPr>
            </w:pPr>
            <w:r w:rsidRPr="00FF082A">
              <w:rPr>
                <w:rFonts w:asciiTheme="minorHAnsi" w:hAnsiTheme="minorHAnsi" w:cstheme="minorHAnsi"/>
                <w:sz w:val="22"/>
                <w:szCs w:val="22"/>
              </w:rPr>
              <w:t>Childhood Studies or Youth Work very desirable</w:t>
            </w:r>
          </w:p>
          <w:p w14:paraId="6BF2695D" w14:textId="77777777" w:rsidR="00E94E4F" w:rsidRPr="00FF082A" w:rsidRDefault="00E94E4F" w:rsidP="00E94E4F">
            <w:pPr>
              <w:pStyle w:val="ListParagraph"/>
              <w:numPr>
                <w:ilvl w:val="0"/>
                <w:numId w:val="2"/>
              </w:numPr>
              <w:ind w:left="372" w:hanging="372"/>
              <w:contextualSpacing/>
              <w:rPr>
                <w:rFonts w:asciiTheme="minorHAnsi" w:hAnsiTheme="minorHAnsi" w:cstheme="minorHAnsi"/>
                <w:sz w:val="22"/>
                <w:szCs w:val="22"/>
              </w:rPr>
            </w:pPr>
            <w:r>
              <w:rPr>
                <w:rFonts w:asciiTheme="minorHAnsi" w:hAnsiTheme="minorHAnsi" w:cstheme="minorHAnsi"/>
                <w:sz w:val="22"/>
                <w:szCs w:val="22"/>
              </w:rPr>
              <w:t>Experience of working in a children’s residential setting</w:t>
            </w:r>
          </w:p>
        </w:tc>
        <w:tc>
          <w:tcPr>
            <w:tcW w:w="822" w:type="dxa"/>
          </w:tcPr>
          <w:p w14:paraId="4DC10327"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A</w:t>
            </w:r>
          </w:p>
          <w:p w14:paraId="00A2DE71"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I</w:t>
            </w:r>
          </w:p>
          <w:p w14:paraId="033C3E6A"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R</w:t>
            </w:r>
          </w:p>
        </w:tc>
      </w:tr>
      <w:tr w:rsidR="00E94E4F" w:rsidRPr="00FF082A" w14:paraId="12975027" w14:textId="77777777" w:rsidTr="009E5CEA">
        <w:trPr>
          <w:trHeight w:val="346"/>
        </w:trPr>
        <w:tc>
          <w:tcPr>
            <w:tcW w:w="1588" w:type="dxa"/>
            <w:shd w:val="clear" w:color="auto" w:fill="F2F2F2" w:themeFill="background1" w:themeFillShade="F2"/>
            <w:vAlign w:val="center"/>
          </w:tcPr>
          <w:p w14:paraId="7A4C5E20" w14:textId="77777777" w:rsidR="00E94E4F" w:rsidRPr="00FF082A" w:rsidRDefault="00E94E4F" w:rsidP="009E5CEA">
            <w:pPr>
              <w:jc w:val="center"/>
              <w:rPr>
                <w:rFonts w:asciiTheme="minorHAnsi" w:hAnsiTheme="minorHAnsi" w:cstheme="minorHAnsi"/>
                <w:b/>
                <w:sz w:val="22"/>
                <w:szCs w:val="22"/>
              </w:rPr>
            </w:pPr>
            <w:r w:rsidRPr="00FF082A">
              <w:rPr>
                <w:rFonts w:asciiTheme="minorHAnsi" w:hAnsiTheme="minorHAnsi" w:cstheme="minorHAnsi"/>
                <w:b/>
                <w:sz w:val="22"/>
                <w:szCs w:val="22"/>
              </w:rPr>
              <w:t>Knowledge &amp; Understanding</w:t>
            </w:r>
          </w:p>
        </w:tc>
        <w:tc>
          <w:tcPr>
            <w:tcW w:w="10632" w:type="dxa"/>
          </w:tcPr>
          <w:p w14:paraId="5EC3F80B"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i/>
                <w:sz w:val="22"/>
                <w:szCs w:val="22"/>
              </w:rPr>
            </w:pPr>
            <w:r w:rsidRPr="00FF082A">
              <w:rPr>
                <w:rFonts w:asciiTheme="minorHAnsi" w:hAnsiTheme="minorHAnsi" w:cstheme="minorHAnsi"/>
                <w:sz w:val="22"/>
                <w:szCs w:val="22"/>
              </w:rPr>
              <w:t>Demonstrate an understanding of and commitment to implementing the principles of equality and opportunity, anti-discrimination practices and anti-oppressive practices and working within these principles.</w:t>
            </w:r>
          </w:p>
          <w:p w14:paraId="1F0FB91B"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i/>
                <w:sz w:val="22"/>
                <w:szCs w:val="22"/>
              </w:rPr>
            </w:pPr>
            <w:r w:rsidRPr="00FF082A">
              <w:rPr>
                <w:rFonts w:asciiTheme="minorHAnsi" w:hAnsiTheme="minorHAnsi" w:cstheme="minorHAnsi"/>
                <w:sz w:val="22"/>
                <w:szCs w:val="22"/>
              </w:rPr>
              <w:t>Demonstrate an awareness and understanding of Health and Safety issues and risk assessments related to this post.</w:t>
            </w:r>
          </w:p>
          <w:p w14:paraId="393D04FE"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i/>
                <w:sz w:val="22"/>
                <w:szCs w:val="22"/>
              </w:rPr>
            </w:pPr>
            <w:r w:rsidRPr="00FF082A">
              <w:rPr>
                <w:rFonts w:asciiTheme="minorHAnsi" w:hAnsiTheme="minorHAnsi" w:cstheme="minorHAnsi"/>
                <w:sz w:val="22"/>
                <w:szCs w:val="22"/>
              </w:rPr>
              <w:lastRenderedPageBreak/>
              <w:t>Knowledge and understanding of Every Child Matters, Children’s Act (2005), Safeguarding principles, policies and procedures which impact on children and young people such as Early Help Assessments, MARF referrals</w:t>
            </w:r>
          </w:p>
          <w:p w14:paraId="74F56959"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i/>
                <w:sz w:val="22"/>
                <w:szCs w:val="22"/>
              </w:rPr>
            </w:pPr>
            <w:r w:rsidRPr="00FF082A">
              <w:rPr>
                <w:rFonts w:asciiTheme="minorHAnsi" w:hAnsiTheme="minorHAnsi" w:cstheme="minorHAnsi"/>
                <w:sz w:val="22"/>
                <w:szCs w:val="22"/>
              </w:rPr>
              <w:t>Demonstrate knowledge of the need to work with parents to support the overall development of the children.</w:t>
            </w:r>
          </w:p>
          <w:p w14:paraId="05D77CD0"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i/>
                <w:sz w:val="22"/>
                <w:szCs w:val="22"/>
              </w:rPr>
            </w:pPr>
            <w:r w:rsidRPr="00FF082A">
              <w:rPr>
                <w:rFonts w:asciiTheme="minorHAnsi" w:hAnsiTheme="minorHAnsi" w:cstheme="minorHAnsi"/>
                <w:sz w:val="22"/>
                <w:szCs w:val="22"/>
              </w:rPr>
              <w:t>Knowledge of Health and Safety legislation and practices, First Aid qualified.</w:t>
            </w:r>
          </w:p>
          <w:p w14:paraId="36DBE63E"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i/>
                <w:sz w:val="22"/>
                <w:szCs w:val="22"/>
              </w:rPr>
            </w:pPr>
            <w:r w:rsidRPr="00FF082A">
              <w:rPr>
                <w:rFonts w:asciiTheme="minorHAnsi" w:hAnsiTheme="minorHAnsi" w:cstheme="minorHAnsi"/>
                <w:sz w:val="22"/>
                <w:szCs w:val="22"/>
              </w:rPr>
              <w:t>Knowledge and understanding of therapeutic play and demonstrate the value of play for children in refuge and The Haven Hub.</w:t>
            </w:r>
          </w:p>
          <w:p w14:paraId="2D1CB895" w14:textId="77777777" w:rsidR="00E94E4F" w:rsidRPr="00FF082A" w:rsidRDefault="00E94E4F" w:rsidP="009E5CEA">
            <w:pPr>
              <w:contextualSpacing/>
              <w:rPr>
                <w:rFonts w:asciiTheme="minorHAnsi" w:hAnsiTheme="minorHAnsi" w:cstheme="minorHAnsi"/>
                <w:i/>
                <w:sz w:val="22"/>
                <w:szCs w:val="22"/>
              </w:rPr>
            </w:pPr>
          </w:p>
        </w:tc>
        <w:tc>
          <w:tcPr>
            <w:tcW w:w="3118" w:type="dxa"/>
          </w:tcPr>
          <w:p w14:paraId="41E200B9" w14:textId="77777777" w:rsidR="00E94E4F" w:rsidRPr="00FF082A" w:rsidRDefault="00E94E4F" w:rsidP="009E5CEA">
            <w:pPr>
              <w:pStyle w:val="ListParagraph"/>
              <w:ind w:left="317"/>
              <w:contextualSpacing/>
              <w:rPr>
                <w:rFonts w:asciiTheme="minorHAnsi" w:hAnsiTheme="minorHAnsi" w:cstheme="minorHAnsi"/>
                <w:sz w:val="22"/>
                <w:szCs w:val="22"/>
              </w:rPr>
            </w:pPr>
          </w:p>
        </w:tc>
        <w:tc>
          <w:tcPr>
            <w:tcW w:w="822" w:type="dxa"/>
          </w:tcPr>
          <w:p w14:paraId="164295D2"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A</w:t>
            </w:r>
          </w:p>
          <w:p w14:paraId="137A6040"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I</w:t>
            </w:r>
          </w:p>
          <w:p w14:paraId="58CB2B40"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R</w:t>
            </w:r>
          </w:p>
          <w:p w14:paraId="05471257"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T</w:t>
            </w:r>
          </w:p>
        </w:tc>
      </w:tr>
      <w:tr w:rsidR="00E94E4F" w:rsidRPr="00FF082A" w14:paraId="7094678D" w14:textId="77777777" w:rsidTr="009E5CEA">
        <w:trPr>
          <w:trHeight w:val="537"/>
        </w:trPr>
        <w:tc>
          <w:tcPr>
            <w:tcW w:w="1588" w:type="dxa"/>
            <w:shd w:val="clear" w:color="auto" w:fill="F2F2F2" w:themeFill="background1" w:themeFillShade="F2"/>
            <w:vAlign w:val="center"/>
          </w:tcPr>
          <w:p w14:paraId="51EA92A7" w14:textId="77777777" w:rsidR="00E94E4F" w:rsidRPr="00FF082A" w:rsidRDefault="00E94E4F" w:rsidP="009E5CEA">
            <w:pPr>
              <w:jc w:val="center"/>
              <w:rPr>
                <w:rFonts w:asciiTheme="minorHAnsi" w:hAnsiTheme="minorHAnsi" w:cstheme="minorHAnsi"/>
                <w:b/>
                <w:sz w:val="22"/>
                <w:szCs w:val="22"/>
              </w:rPr>
            </w:pPr>
            <w:r w:rsidRPr="00FF082A">
              <w:rPr>
                <w:rFonts w:asciiTheme="minorHAnsi" w:hAnsiTheme="minorHAnsi" w:cstheme="minorHAnsi"/>
                <w:b/>
                <w:sz w:val="22"/>
                <w:szCs w:val="22"/>
              </w:rPr>
              <w:t>Skills &amp; Abilities</w:t>
            </w:r>
          </w:p>
        </w:tc>
        <w:tc>
          <w:tcPr>
            <w:tcW w:w="10632" w:type="dxa"/>
          </w:tcPr>
          <w:p w14:paraId="2F08EA22"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 xml:space="preserve">Demonstrate the ability to establish effective working relationships with co-workers, other </w:t>
            </w:r>
            <w:proofErr w:type="gramStart"/>
            <w:r w:rsidRPr="00FF082A">
              <w:rPr>
                <w:rFonts w:asciiTheme="minorHAnsi" w:hAnsiTheme="minorHAnsi" w:cstheme="minorHAnsi"/>
                <w:sz w:val="22"/>
                <w:szCs w:val="22"/>
              </w:rPr>
              <w:t>professionals</w:t>
            </w:r>
            <w:proofErr w:type="gramEnd"/>
            <w:r w:rsidRPr="00FF082A">
              <w:rPr>
                <w:rFonts w:asciiTheme="minorHAnsi" w:hAnsiTheme="minorHAnsi" w:cstheme="minorHAnsi"/>
                <w:sz w:val="22"/>
                <w:szCs w:val="22"/>
              </w:rPr>
              <w:t xml:space="preserve"> and service users.</w:t>
            </w:r>
          </w:p>
          <w:p w14:paraId="040AEF8D"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Demonstrate the ability to relate to a multi-cultural client group and an understanding of the issues and effects of domestic violence and/or homelessness among women and children.</w:t>
            </w:r>
          </w:p>
          <w:p w14:paraId="3294957E"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Demonstrate the ability to maintain confidentiality in all matters relating to The Haven Wolverhampton including the confidentiality of women and children using the service.</w:t>
            </w:r>
          </w:p>
          <w:p w14:paraId="0937CF21"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Ability to identify good quality resources to support children’s emotional development, manage behaviour and provide opportunities for play and supervision.</w:t>
            </w:r>
          </w:p>
          <w:p w14:paraId="3D11DBFC"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Ability to work on own initiative and deal with challenging situations.</w:t>
            </w:r>
          </w:p>
          <w:p w14:paraId="713138D2"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Good verbal and written communication skills and ability to compile written reports and statistical data as a requirement of the funding criteria.</w:t>
            </w:r>
          </w:p>
          <w:p w14:paraId="085DCE2C"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Good record-keeping skills.</w:t>
            </w:r>
          </w:p>
        </w:tc>
        <w:tc>
          <w:tcPr>
            <w:tcW w:w="3118" w:type="dxa"/>
          </w:tcPr>
          <w:p w14:paraId="11BB2775" w14:textId="77777777" w:rsidR="00E94E4F" w:rsidRPr="00FF082A" w:rsidRDefault="00E94E4F" w:rsidP="009E5CEA">
            <w:pPr>
              <w:pStyle w:val="ListParagraph"/>
              <w:ind w:left="372"/>
              <w:contextualSpacing/>
              <w:rPr>
                <w:rFonts w:asciiTheme="minorHAnsi" w:hAnsiTheme="minorHAnsi" w:cstheme="minorHAnsi"/>
                <w:sz w:val="22"/>
                <w:szCs w:val="22"/>
              </w:rPr>
            </w:pPr>
          </w:p>
        </w:tc>
        <w:tc>
          <w:tcPr>
            <w:tcW w:w="822" w:type="dxa"/>
          </w:tcPr>
          <w:p w14:paraId="53E57331"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A</w:t>
            </w:r>
          </w:p>
          <w:p w14:paraId="248107C7"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I</w:t>
            </w:r>
          </w:p>
          <w:p w14:paraId="05142321"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R</w:t>
            </w:r>
          </w:p>
        </w:tc>
      </w:tr>
      <w:tr w:rsidR="00E94E4F" w:rsidRPr="00FF082A" w14:paraId="353008D4" w14:textId="77777777" w:rsidTr="009E5CEA">
        <w:trPr>
          <w:trHeight w:val="537"/>
        </w:trPr>
        <w:tc>
          <w:tcPr>
            <w:tcW w:w="1588" w:type="dxa"/>
            <w:shd w:val="clear" w:color="auto" w:fill="F2F2F2" w:themeFill="background1" w:themeFillShade="F2"/>
            <w:vAlign w:val="center"/>
          </w:tcPr>
          <w:p w14:paraId="08557FC4" w14:textId="77777777" w:rsidR="00E94E4F" w:rsidRPr="00FF082A" w:rsidRDefault="00E94E4F" w:rsidP="009E5CEA">
            <w:pPr>
              <w:jc w:val="center"/>
              <w:rPr>
                <w:rFonts w:asciiTheme="minorHAnsi" w:hAnsiTheme="minorHAnsi" w:cstheme="minorHAnsi"/>
                <w:b/>
                <w:sz w:val="22"/>
                <w:szCs w:val="22"/>
              </w:rPr>
            </w:pPr>
            <w:r w:rsidRPr="00FF082A">
              <w:rPr>
                <w:rFonts w:asciiTheme="minorHAnsi" w:hAnsiTheme="minorHAnsi" w:cstheme="minorHAnsi"/>
                <w:b/>
                <w:sz w:val="22"/>
                <w:szCs w:val="22"/>
              </w:rPr>
              <w:t>Qualifications &amp; Training</w:t>
            </w:r>
          </w:p>
        </w:tc>
        <w:tc>
          <w:tcPr>
            <w:tcW w:w="10632" w:type="dxa"/>
          </w:tcPr>
          <w:p w14:paraId="53133946"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Must be qualified (or have equivalent qualification) Degree Play therapy.</w:t>
            </w:r>
          </w:p>
          <w:p w14:paraId="23891FAD" w14:textId="77777777" w:rsidR="00E94E4F" w:rsidRPr="00FF082A" w:rsidRDefault="00E94E4F" w:rsidP="00E94E4F">
            <w:pPr>
              <w:pStyle w:val="ListParagraph"/>
              <w:numPr>
                <w:ilvl w:val="0"/>
                <w:numId w:val="2"/>
              </w:numPr>
              <w:ind w:left="317" w:hanging="317"/>
              <w:contextualSpacing/>
              <w:rPr>
                <w:rFonts w:asciiTheme="minorHAnsi" w:hAnsiTheme="minorHAnsi" w:cstheme="minorHAnsi"/>
                <w:sz w:val="22"/>
                <w:szCs w:val="22"/>
              </w:rPr>
            </w:pPr>
            <w:r w:rsidRPr="00FF082A">
              <w:rPr>
                <w:rFonts w:asciiTheme="minorHAnsi" w:hAnsiTheme="minorHAnsi" w:cstheme="minorHAnsi"/>
                <w:sz w:val="22"/>
                <w:szCs w:val="22"/>
              </w:rPr>
              <w:t xml:space="preserve">Must be qualified in therapeutic interventions (drawing talking, sand therapy </w:t>
            </w:r>
            <w:proofErr w:type="gramStart"/>
            <w:r w:rsidRPr="00FF082A">
              <w:rPr>
                <w:rFonts w:asciiTheme="minorHAnsi" w:hAnsiTheme="minorHAnsi" w:cstheme="minorHAnsi"/>
                <w:sz w:val="22"/>
                <w:szCs w:val="22"/>
              </w:rPr>
              <w:t>wishes</w:t>
            </w:r>
            <w:proofErr w:type="gramEnd"/>
            <w:r w:rsidRPr="00FF082A">
              <w:rPr>
                <w:rFonts w:asciiTheme="minorHAnsi" w:hAnsiTheme="minorHAnsi" w:cstheme="minorHAnsi"/>
                <w:sz w:val="22"/>
                <w:szCs w:val="22"/>
              </w:rPr>
              <w:t xml:space="preserve"> and feelings work)</w:t>
            </w:r>
            <w:r>
              <w:rPr>
                <w:rFonts w:asciiTheme="minorHAnsi" w:hAnsiTheme="minorHAnsi" w:cstheme="minorHAnsi"/>
                <w:sz w:val="22"/>
                <w:szCs w:val="22"/>
              </w:rPr>
              <w:t xml:space="preserve"> or extensive experience as a child support staff</w:t>
            </w:r>
          </w:p>
        </w:tc>
        <w:tc>
          <w:tcPr>
            <w:tcW w:w="3118" w:type="dxa"/>
          </w:tcPr>
          <w:p w14:paraId="5E91033E" w14:textId="77777777" w:rsidR="00E94E4F" w:rsidRPr="00FF082A" w:rsidRDefault="00E94E4F" w:rsidP="00E94E4F">
            <w:pPr>
              <w:pStyle w:val="ListParagraph"/>
              <w:numPr>
                <w:ilvl w:val="0"/>
                <w:numId w:val="2"/>
              </w:numPr>
              <w:ind w:left="346" w:hanging="283"/>
              <w:contextualSpacing/>
              <w:rPr>
                <w:rFonts w:asciiTheme="minorHAnsi" w:hAnsiTheme="minorHAnsi" w:cstheme="minorHAnsi"/>
                <w:sz w:val="22"/>
                <w:szCs w:val="22"/>
              </w:rPr>
            </w:pPr>
            <w:r w:rsidRPr="00FF082A">
              <w:rPr>
                <w:rFonts w:asciiTheme="minorHAnsi" w:hAnsiTheme="minorHAnsi" w:cstheme="minorHAnsi"/>
                <w:sz w:val="22"/>
                <w:szCs w:val="22"/>
              </w:rPr>
              <w:t>Level 3 NOCN Working with Survivors of Domestic Violence</w:t>
            </w:r>
          </w:p>
          <w:p w14:paraId="7C3641BA" w14:textId="77777777" w:rsidR="00E94E4F" w:rsidRPr="00FF082A" w:rsidRDefault="00E94E4F" w:rsidP="00E94E4F">
            <w:pPr>
              <w:pStyle w:val="ListParagraph"/>
              <w:numPr>
                <w:ilvl w:val="0"/>
                <w:numId w:val="2"/>
              </w:numPr>
              <w:ind w:left="346" w:hanging="283"/>
              <w:contextualSpacing/>
              <w:rPr>
                <w:rFonts w:asciiTheme="minorHAnsi" w:hAnsiTheme="minorHAnsi" w:cstheme="minorHAnsi"/>
                <w:sz w:val="22"/>
                <w:szCs w:val="22"/>
              </w:rPr>
            </w:pPr>
            <w:r w:rsidRPr="00FF082A">
              <w:rPr>
                <w:rFonts w:asciiTheme="minorHAnsi" w:hAnsiTheme="minorHAnsi" w:cstheme="minorHAnsi"/>
                <w:sz w:val="22"/>
                <w:szCs w:val="22"/>
              </w:rPr>
              <w:t>Social Work Background</w:t>
            </w:r>
          </w:p>
          <w:p w14:paraId="48848577" w14:textId="77777777" w:rsidR="00E94E4F" w:rsidRPr="00FF082A" w:rsidRDefault="00E94E4F" w:rsidP="009E5CEA">
            <w:pPr>
              <w:ind w:left="63"/>
              <w:contextualSpacing/>
              <w:rPr>
                <w:rFonts w:asciiTheme="minorHAnsi" w:hAnsiTheme="minorHAnsi" w:cstheme="minorHAnsi"/>
                <w:sz w:val="22"/>
                <w:szCs w:val="22"/>
              </w:rPr>
            </w:pPr>
          </w:p>
          <w:p w14:paraId="1F00FAAD" w14:textId="77777777" w:rsidR="00E94E4F" w:rsidRPr="00FF082A" w:rsidRDefault="00E94E4F" w:rsidP="009E5CEA">
            <w:pPr>
              <w:ind w:left="63"/>
              <w:contextualSpacing/>
              <w:rPr>
                <w:rFonts w:asciiTheme="minorHAnsi" w:hAnsiTheme="minorHAnsi" w:cstheme="minorHAnsi"/>
                <w:sz w:val="22"/>
                <w:szCs w:val="22"/>
              </w:rPr>
            </w:pPr>
          </w:p>
        </w:tc>
        <w:tc>
          <w:tcPr>
            <w:tcW w:w="822" w:type="dxa"/>
          </w:tcPr>
          <w:p w14:paraId="039D8D87"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A</w:t>
            </w:r>
          </w:p>
          <w:p w14:paraId="4E4B1CE1"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I</w:t>
            </w:r>
          </w:p>
          <w:p w14:paraId="329FBD5B"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D</w:t>
            </w:r>
          </w:p>
        </w:tc>
      </w:tr>
      <w:tr w:rsidR="00E94E4F" w:rsidRPr="00FF082A" w14:paraId="59E75CF3" w14:textId="77777777" w:rsidTr="009E5CEA">
        <w:trPr>
          <w:trHeight w:val="537"/>
        </w:trPr>
        <w:tc>
          <w:tcPr>
            <w:tcW w:w="1588" w:type="dxa"/>
            <w:shd w:val="clear" w:color="auto" w:fill="F2F2F2" w:themeFill="background1" w:themeFillShade="F2"/>
            <w:vAlign w:val="center"/>
          </w:tcPr>
          <w:p w14:paraId="0ECF6C69" w14:textId="77777777" w:rsidR="00E94E4F" w:rsidRPr="00FF082A" w:rsidRDefault="00E94E4F" w:rsidP="009E5CEA">
            <w:pPr>
              <w:jc w:val="center"/>
              <w:rPr>
                <w:rFonts w:asciiTheme="minorHAnsi" w:hAnsiTheme="minorHAnsi" w:cstheme="minorHAnsi"/>
                <w:b/>
                <w:sz w:val="22"/>
                <w:szCs w:val="22"/>
              </w:rPr>
            </w:pPr>
            <w:r w:rsidRPr="00FF082A">
              <w:rPr>
                <w:rFonts w:asciiTheme="minorHAnsi" w:hAnsiTheme="minorHAnsi" w:cstheme="minorHAnsi"/>
                <w:b/>
                <w:sz w:val="22"/>
                <w:szCs w:val="22"/>
              </w:rPr>
              <w:t>Other Special Requirements</w:t>
            </w:r>
          </w:p>
        </w:tc>
        <w:tc>
          <w:tcPr>
            <w:tcW w:w="10632" w:type="dxa"/>
          </w:tcPr>
          <w:p w14:paraId="467E9EE2" w14:textId="77777777" w:rsidR="00E94E4F" w:rsidRPr="00FF082A" w:rsidRDefault="00E94E4F" w:rsidP="00E94E4F">
            <w:pPr>
              <w:pStyle w:val="ListParagraph"/>
              <w:numPr>
                <w:ilvl w:val="0"/>
                <w:numId w:val="2"/>
              </w:numPr>
              <w:ind w:left="318" w:hanging="318"/>
              <w:contextualSpacing/>
              <w:rPr>
                <w:rFonts w:asciiTheme="minorHAnsi" w:hAnsiTheme="minorHAnsi" w:cstheme="minorHAnsi"/>
                <w:sz w:val="22"/>
                <w:szCs w:val="22"/>
              </w:rPr>
            </w:pPr>
            <w:r w:rsidRPr="00FF082A">
              <w:rPr>
                <w:rFonts w:asciiTheme="minorHAnsi" w:hAnsiTheme="minorHAnsi" w:cstheme="minorHAnsi"/>
                <w:sz w:val="22"/>
                <w:szCs w:val="22"/>
              </w:rPr>
              <w:t>Demonstrate a commitment to the aims and objectives of The Haven Wolverhampton in supporting women and any dependent children who are homeless through reasons such as domestic violence.</w:t>
            </w:r>
          </w:p>
          <w:p w14:paraId="02A21A6C" w14:textId="77777777" w:rsidR="00E94E4F" w:rsidRPr="00FF082A" w:rsidRDefault="00E94E4F" w:rsidP="00E94E4F">
            <w:pPr>
              <w:pStyle w:val="ListParagraph"/>
              <w:numPr>
                <w:ilvl w:val="0"/>
                <w:numId w:val="2"/>
              </w:numPr>
              <w:ind w:left="318" w:hanging="318"/>
              <w:contextualSpacing/>
              <w:rPr>
                <w:rFonts w:asciiTheme="minorHAnsi" w:hAnsiTheme="minorHAnsi" w:cstheme="minorHAnsi"/>
                <w:sz w:val="22"/>
                <w:szCs w:val="22"/>
              </w:rPr>
            </w:pPr>
            <w:r w:rsidRPr="00FF082A">
              <w:rPr>
                <w:rFonts w:asciiTheme="minorHAnsi" w:hAnsiTheme="minorHAnsi" w:cstheme="minorHAnsi"/>
                <w:sz w:val="22"/>
                <w:szCs w:val="22"/>
              </w:rPr>
              <w:t xml:space="preserve">Demonstrate a commitment to supporting Family Support Workers to ensure they are kept updated of differences made to the relationship with the mother. </w:t>
            </w:r>
          </w:p>
          <w:p w14:paraId="1FDC5E4E" w14:textId="77777777" w:rsidR="00E94E4F" w:rsidRPr="00FF082A" w:rsidRDefault="00E94E4F" w:rsidP="00E94E4F">
            <w:pPr>
              <w:pStyle w:val="ListParagraph"/>
              <w:numPr>
                <w:ilvl w:val="0"/>
                <w:numId w:val="2"/>
              </w:numPr>
              <w:ind w:left="318" w:hanging="318"/>
              <w:contextualSpacing/>
              <w:rPr>
                <w:rFonts w:asciiTheme="minorHAnsi" w:hAnsiTheme="minorHAnsi" w:cstheme="minorHAnsi"/>
                <w:sz w:val="22"/>
                <w:szCs w:val="22"/>
              </w:rPr>
            </w:pPr>
            <w:r w:rsidRPr="00FF082A">
              <w:rPr>
                <w:rFonts w:asciiTheme="minorHAnsi" w:hAnsiTheme="minorHAnsi" w:cstheme="minorHAnsi"/>
                <w:sz w:val="22"/>
                <w:szCs w:val="22"/>
              </w:rPr>
              <w:t>To contribute to Newsletters and Annual Reports and interviews on local radio for CIN publicity</w:t>
            </w:r>
          </w:p>
          <w:p w14:paraId="641A8B3C" w14:textId="77777777" w:rsidR="00E94E4F" w:rsidRPr="00FF082A" w:rsidRDefault="00E94E4F" w:rsidP="00E94E4F">
            <w:pPr>
              <w:pStyle w:val="ListParagraph"/>
              <w:numPr>
                <w:ilvl w:val="0"/>
                <w:numId w:val="2"/>
              </w:numPr>
              <w:ind w:left="318" w:hanging="318"/>
              <w:contextualSpacing/>
              <w:rPr>
                <w:rFonts w:asciiTheme="minorHAnsi" w:hAnsiTheme="minorHAnsi" w:cstheme="minorHAnsi"/>
                <w:sz w:val="22"/>
                <w:szCs w:val="22"/>
              </w:rPr>
            </w:pPr>
            <w:r w:rsidRPr="00FF082A">
              <w:rPr>
                <w:rFonts w:asciiTheme="minorHAnsi" w:hAnsiTheme="minorHAnsi" w:cstheme="minorHAnsi"/>
                <w:sz w:val="22"/>
                <w:szCs w:val="22"/>
              </w:rPr>
              <w:t>Ability to work flexibly to suit women and children’s needs</w:t>
            </w:r>
          </w:p>
        </w:tc>
        <w:tc>
          <w:tcPr>
            <w:tcW w:w="3118" w:type="dxa"/>
          </w:tcPr>
          <w:p w14:paraId="695C76C7" w14:textId="77777777" w:rsidR="00E94E4F" w:rsidRPr="00FF082A" w:rsidRDefault="00E94E4F" w:rsidP="00E94E4F">
            <w:pPr>
              <w:pStyle w:val="ListParagraph"/>
              <w:numPr>
                <w:ilvl w:val="0"/>
                <w:numId w:val="2"/>
              </w:numPr>
              <w:ind w:left="346" w:hanging="283"/>
              <w:contextualSpacing/>
              <w:rPr>
                <w:rFonts w:asciiTheme="minorHAnsi" w:hAnsiTheme="minorHAnsi" w:cstheme="minorHAnsi"/>
                <w:sz w:val="22"/>
                <w:szCs w:val="22"/>
              </w:rPr>
            </w:pPr>
            <w:r w:rsidRPr="00FF082A">
              <w:rPr>
                <w:rFonts w:asciiTheme="minorHAnsi" w:hAnsiTheme="minorHAnsi" w:cstheme="minorHAnsi"/>
                <w:sz w:val="22"/>
                <w:szCs w:val="22"/>
              </w:rPr>
              <w:t>Access to a vehicle to travel around the different refuge sites</w:t>
            </w:r>
          </w:p>
        </w:tc>
        <w:tc>
          <w:tcPr>
            <w:tcW w:w="822" w:type="dxa"/>
          </w:tcPr>
          <w:p w14:paraId="1B45A569" w14:textId="77777777" w:rsidR="00E94E4F" w:rsidRPr="00FF082A" w:rsidRDefault="00E94E4F" w:rsidP="009E5CEA">
            <w:pPr>
              <w:jc w:val="center"/>
              <w:rPr>
                <w:rFonts w:asciiTheme="minorHAnsi" w:hAnsiTheme="minorHAnsi" w:cstheme="minorHAnsi"/>
                <w:sz w:val="22"/>
                <w:szCs w:val="22"/>
              </w:rPr>
            </w:pPr>
            <w:r w:rsidRPr="00FF082A">
              <w:rPr>
                <w:rFonts w:asciiTheme="minorHAnsi" w:hAnsiTheme="minorHAnsi" w:cstheme="minorHAnsi"/>
                <w:sz w:val="22"/>
                <w:szCs w:val="22"/>
              </w:rPr>
              <w:t>I</w:t>
            </w:r>
          </w:p>
        </w:tc>
      </w:tr>
    </w:tbl>
    <w:p w14:paraId="1BE5ABC6" w14:textId="77777777" w:rsidR="00E94E4F" w:rsidRPr="00F12434" w:rsidRDefault="00E94E4F" w:rsidP="00E94E4F">
      <w:pPr>
        <w:jc w:val="both"/>
        <w:rPr>
          <w:rFonts w:asciiTheme="minorHAnsi" w:hAnsiTheme="minorHAnsi" w:cstheme="minorHAnsi"/>
          <w:sz w:val="22"/>
          <w:szCs w:val="22"/>
        </w:rPr>
      </w:pPr>
    </w:p>
    <w:p w14:paraId="59435868" w14:textId="77777777" w:rsidR="00A0729A" w:rsidRDefault="00A0729A"/>
    <w:sectPr w:rsidR="00A0729A" w:rsidSect="00882301">
      <w:pgSz w:w="16838" w:h="11906" w:orient="landscape"/>
      <w:pgMar w:top="851" w:right="395"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E034" w14:textId="77777777" w:rsidR="00CA3EA9" w:rsidRDefault="00E94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B453" w14:textId="77777777" w:rsidR="003D1507" w:rsidRDefault="00E94E4F">
    <w:pPr>
      <w:pStyle w:val="Footer"/>
      <w:jc w:val="center"/>
      <w:rPr>
        <w:snapToGrid w:val="0"/>
        <w:lang w:eastAsia="en-US"/>
      </w:rPr>
    </w:pPr>
  </w:p>
  <w:p w14:paraId="1D79C705" w14:textId="77777777" w:rsidR="003D1507" w:rsidRPr="0009693A" w:rsidRDefault="00E94E4F">
    <w:pPr>
      <w:pStyle w:val="Footer"/>
      <w:jc w:val="center"/>
      <w:rPr>
        <w:rFonts w:asciiTheme="minorHAnsi" w:hAnsiTheme="minorHAnsi"/>
        <w:snapToGrid w:val="0"/>
        <w:sz w:val="20"/>
        <w:lang w:eastAsia="en-US"/>
      </w:rPr>
    </w:pPr>
    <w:r w:rsidRPr="0009693A">
      <w:rPr>
        <w:rFonts w:asciiTheme="minorHAnsi" w:hAnsiTheme="minorHAnsi"/>
        <w:snapToGrid w:val="0"/>
        <w:sz w:val="20"/>
        <w:lang w:eastAsia="en-US"/>
      </w:rPr>
      <w:t>-</w:t>
    </w:r>
    <w:r w:rsidRPr="0009693A">
      <w:rPr>
        <w:rFonts w:asciiTheme="minorHAnsi" w:hAnsiTheme="minorHAnsi"/>
        <w:snapToGrid w:val="0"/>
        <w:sz w:val="20"/>
        <w:lang w:eastAsia="en-US"/>
      </w:rPr>
      <w:t xml:space="preserve"> </w:t>
    </w:r>
    <w:r w:rsidRPr="0009693A">
      <w:rPr>
        <w:rFonts w:asciiTheme="minorHAnsi" w:hAnsiTheme="minorHAnsi"/>
        <w:snapToGrid w:val="0"/>
        <w:sz w:val="20"/>
        <w:lang w:eastAsia="en-US"/>
      </w:rPr>
      <w:fldChar w:fldCharType="begin"/>
    </w:r>
    <w:r w:rsidRPr="0009693A">
      <w:rPr>
        <w:rFonts w:asciiTheme="minorHAnsi" w:hAnsiTheme="minorHAnsi"/>
        <w:snapToGrid w:val="0"/>
        <w:sz w:val="20"/>
        <w:lang w:eastAsia="en-US"/>
      </w:rPr>
      <w:instrText xml:space="preserve"> PAGE </w:instrText>
    </w:r>
    <w:r w:rsidRPr="0009693A">
      <w:rPr>
        <w:rFonts w:asciiTheme="minorHAnsi" w:hAnsiTheme="minorHAnsi"/>
        <w:snapToGrid w:val="0"/>
        <w:sz w:val="20"/>
        <w:lang w:eastAsia="en-US"/>
      </w:rPr>
      <w:fldChar w:fldCharType="separate"/>
    </w:r>
    <w:r>
      <w:rPr>
        <w:rFonts w:asciiTheme="minorHAnsi" w:hAnsiTheme="minorHAnsi"/>
        <w:noProof/>
        <w:snapToGrid w:val="0"/>
        <w:sz w:val="20"/>
        <w:lang w:eastAsia="en-US"/>
      </w:rPr>
      <w:t>6</w:t>
    </w:r>
    <w:r w:rsidRPr="0009693A">
      <w:rPr>
        <w:rFonts w:asciiTheme="minorHAnsi" w:hAnsiTheme="minorHAnsi"/>
        <w:snapToGrid w:val="0"/>
        <w:sz w:val="20"/>
        <w:lang w:eastAsia="en-US"/>
      </w:rPr>
      <w:fldChar w:fldCharType="end"/>
    </w:r>
    <w:r w:rsidRPr="0009693A">
      <w:rPr>
        <w:rFonts w:asciiTheme="minorHAnsi" w:hAnsiTheme="minorHAnsi"/>
        <w:snapToGrid w:val="0"/>
        <w:sz w:val="20"/>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8A75" w14:textId="77777777" w:rsidR="00CA3EA9" w:rsidRDefault="00E94E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8812" w14:textId="77777777" w:rsidR="00CA3EA9" w:rsidRDefault="00E94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F06D" w14:textId="77777777" w:rsidR="007557EE" w:rsidRDefault="00E94E4F" w:rsidP="007557EE">
    <w:pPr>
      <w:pStyle w:val="Header"/>
      <w:jc w:val="center"/>
    </w:pPr>
    <w:r w:rsidRPr="00720074">
      <w:rPr>
        <w:rFonts w:ascii="Arial" w:hAnsi="Arial" w:cs="Arial"/>
        <w:b/>
        <w:noProof/>
      </w:rPr>
      <w:drawing>
        <wp:inline distT="0" distB="0" distL="0" distR="0" wp14:anchorId="28A8ED6C" wp14:editId="73A911F6">
          <wp:extent cx="2085468" cy="846455"/>
          <wp:effectExtent l="0" t="0" r="0" b="0"/>
          <wp:docPr id="1" name="Picture 1" descr="C:\Users\poppyk\Desktop\Logo 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pyk\Desktop\Logo 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397" cy="8517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D6C8" w14:textId="77777777" w:rsidR="00CA3EA9" w:rsidRDefault="00E9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9223C"/>
    <w:multiLevelType w:val="hybridMultilevel"/>
    <w:tmpl w:val="3E407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62F0775"/>
    <w:multiLevelType w:val="hybridMultilevel"/>
    <w:tmpl w:val="9C88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65497"/>
    <w:multiLevelType w:val="hybridMultilevel"/>
    <w:tmpl w:val="BAF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B0FA4"/>
    <w:multiLevelType w:val="hybridMultilevel"/>
    <w:tmpl w:val="6660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97429"/>
    <w:multiLevelType w:val="hybridMultilevel"/>
    <w:tmpl w:val="6984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4F"/>
    <w:rsid w:val="00A0729A"/>
    <w:rsid w:val="00E9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89B6"/>
  <w15:chartTrackingRefBased/>
  <w15:docId w15:val="{14C2FF44-1EF1-4CC9-8490-8EBD22A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4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94E4F"/>
    <w:pPr>
      <w:keepNext/>
      <w:outlineLvl w:val="0"/>
    </w:pPr>
    <w:rPr>
      <w:b/>
    </w:rPr>
  </w:style>
  <w:style w:type="paragraph" w:styleId="Heading5">
    <w:name w:val="heading 5"/>
    <w:basedOn w:val="Normal"/>
    <w:next w:val="Normal"/>
    <w:link w:val="Heading5Char"/>
    <w:qFormat/>
    <w:rsid w:val="00E94E4F"/>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E4F"/>
    <w:rPr>
      <w:rFonts w:ascii="Times New Roman" w:eastAsia="Times New Roman" w:hAnsi="Times New Roman" w:cs="Times New Roman"/>
      <w:b/>
      <w:sz w:val="20"/>
      <w:szCs w:val="20"/>
      <w:lang w:eastAsia="en-GB"/>
    </w:rPr>
  </w:style>
  <w:style w:type="character" w:customStyle="1" w:styleId="Heading5Char">
    <w:name w:val="Heading 5 Char"/>
    <w:basedOn w:val="DefaultParagraphFont"/>
    <w:link w:val="Heading5"/>
    <w:rsid w:val="00E94E4F"/>
    <w:rPr>
      <w:rFonts w:ascii="Arial" w:eastAsia="Times New Roman" w:hAnsi="Arial" w:cs="Times New Roman"/>
      <w:b/>
      <w:szCs w:val="20"/>
      <w:lang w:eastAsia="en-GB"/>
    </w:rPr>
  </w:style>
  <w:style w:type="paragraph" w:styleId="Title">
    <w:name w:val="Title"/>
    <w:basedOn w:val="Normal"/>
    <w:link w:val="TitleChar"/>
    <w:qFormat/>
    <w:rsid w:val="00E94E4F"/>
    <w:pPr>
      <w:jc w:val="center"/>
    </w:pPr>
    <w:rPr>
      <w:sz w:val="24"/>
      <w:u w:val="single"/>
    </w:rPr>
  </w:style>
  <w:style w:type="character" w:customStyle="1" w:styleId="TitleChar">
    <w:name w:val="Title Char"/>
    <w:basedOn w:val="DefaultParagraphFont"/>
    <w:link w:val="Title"/>
    <w:rsid w:val="00E94E4F"/>
    <w:rPr>
      <w:rFonts w:ascii="Times New Roman" w:eastAsia="Times New Roman" w:hAnsi="Times New Roman" w:cs="Times New Roman"/>
      <w:sz w:val="24"/>
      <w:szCs w:val="20"/>
      <w:u w:val="single"/>
      <w:lang w:eastAsia="en-GB"/>
    </w:rPr>
  </w:style>
  <w:style w:type="paragraph" w:styleId="Subtitle">
    <w:name w:val="Subtitle"/>
    <w:basedOn w:val="Normal"/>
    <w:link w:val="SubtitleChar"/>
    <w:qFormat/>
    <w:rsid w:val="00E94E4F"/>
    <w:rPr>
      <w:b/>
    </w:rPr>
  </w:style>
  <w:style w:type="character" w:customStyle="1" w:styleId="SubtitleChar">
    <w:name w:val="Subtitle Char"/>
    <w:basedOn w:val="DefaultParagraphFont"/>
    <w:link w:val="Subtitle"/>
    <w:rsid w:val="00E94E4F"/>
    <w:rPr>
      <w:rFonts w:ascii="Times New Roman" w:eastAsia="Times New Roman" w:hAnsi="Times New Roman" w:cs="Times New Roman"/>
      <w:b/>
      <w:sz w:val="20"/>
      <w:szCs w:val="20"/>
      <w:lang w:eastAsia="en-GB"/>
    </w:rPr>
  </w:style>
  <w:style w:type="paragraph" w:styleId="Header">
    <w:name w:val="header"/>
    <w:basedOn w:val="Normal"/>
    <w:link w:val="HeaderChar"/>
    <w:semiHidden/>
    <w:rsid w:val="00E94E4F"/>
    <w:pPr>
      <w:tabs>
        <w:tab w:val="center" w:pos="4153"/>
        <w:tab w:val="right" w:pos="8306"/>
      </w:tabs>
    </w:pPr>
    <w:rPr>
      <w:sz w:val="24"/>
    </w:rPr>
  </w:style>
  <w:style w:type="character" w:customStyle="1" w:styleId="HeaderChar">
    <w:name w:val="Header Char"/>
    <w:basedOn w:val="DefaultParagraphFont"/>
    <w:link w:val="Header"/>
    <w:semiHidden/>
    <w:rsid w:val="00E94E4F"/>
    <w:rPr>
      <w:rFonts w:ascii="Times New Roman" w:eastAsia="Times New Roman" w:hAnsi="Times New Roman" w:cs="Times New Roman"/>
      <w:sz w:val="24"/>
      <w:szCs w:val="20"/>
      <w:lang w:eastAsia="en-GB"/>
    </w:rPr>
  </w:style>
  <w:style w:type="paragraph" w:styleId="Footer">
    <w:name w:val="footer"/>
    <w:basedOn w:val="Normal"/>
    <w:link w:val="FooterChar"/>
    <w:semiHidden/>
    <w:rsid w:val="00E94E4F"/>
    <w:pPr>
      <w:tabs>
        <w:tab w:val="center" w:pos="4153"/>
        <w:tab w:val="right" w:pos="8306"/>
      </w:tabs>
    </w:pPr>
    <w:rPr>
      <w:sz w:val="24"/>
    </w:rPr>
  </w:style>
  <w:style w:type="character" w:customStyle="1" w:styleId="FooterChar">
    <w:name w:val="Footer Char"/>
    <w:basedOn w:val="DefaultParagraphFont"/>
    <w:link w:val="Footer"/>
    <w:semiHidden/>
    <w:rsid w:val="00E94E4F"/>
    <w:rPr>
      <w:rFonts w:ascii="Times New Roman" w:eastAsia="Times New Roman" w:hAnsi="Times New Roman" w:cs="Times New Roman"/>
      <w:sz w:val="24"/>
      <w:szCs w:val="20"/>
      <w:lang w:eastAsia="en-GB"/>
    </w:rPr>
  </w:style>
  <w:style w:type="table" w:styleId="TableGrid">
    <w:name w:val="Table Grid"/>
    <w:basedOn w:val="TableNormal"/>
    <w:uiPriority w:val="59"/>
    <w:rsid w:val="00E94E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E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Buksh</dc:creator>
  <cp:keywords/>
  <dc:description/>
  <cp:lastModifiedBy>Laura Buksh</cp:lastModifiedBy>
  <cp:revision>1</cp:revision>
  <dcterms:created xsi:type="dcterms:W3CDTF">2021-01-28T15:03:00Z</dcterms:created>
  <dcterms:modified xsi:type="dcterms:W3CDTF">2021-01-28T15:04:00Z</dcterms:modified>
</cp:coreProperties>
</file>